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AF437" w14:textId="77777777" w:rsidR="004E4C3E" w:rsidRPr="007B7856" w:rsidRDefault="004E4C3E" w:rsidP="008D0692">
      <w:pPr>
        <w:pStyle w:val="Hlavika"/>
        <w:tabs>
          <w:tab w:val="clear" w:pos="4536"/>
          <w:tab w:val="clear" w:pos="9072"/>
        </w:tabs>
        <w:rPr>
          <w:rFonts w:ascii="Arial" w:hAnsi="Arial" w:cs="Arial"/>
          <w:sz w:val="20"/>
          <w:szCs w:val="20"/>
          <w:lang w:val="sk-SK"/>
        </w:rPr>
      </w:pPr>
    </w:p>
    <w:p w14:paraId="13A79250" w14:textId="77777777" w:rsidR="0074262D" w:rsidRPr="007B7856" w:rsidRDefault="0074262D" w:rsidP="00930A55">
      <w:pPr>
        <w:pStyle w:val="Hlavika"/>
        <w:tabs>
          <w:tab w:val="clear" w:pos="4536"/>
          <w:tab w:val="clear" w:pos="9072"/>
        </w:tabs>
        <w:jc w:val="center"/>
        <w:rPr>
          <w:rFonts w:ascii="Arial" w:hAnsi="Arial" w:cs="Arial"/>
          <w:sz w:val="6"/>
          <w:szCs w:val="6"/>
          <w:lang w:val="sk-SK"/>
        </w:rPr>
      </w:pPr>
    </w:p>
    <w:p w14:paraId="1EA4C09C" w14:textId="77777777" w:rsidR="007B7856" w:rsidRPr="008D0692" w:rsidRDefault="0083551F" w:rsidP="0083551F">
      <w:pPr>
        <w:pStyle w:val="Hlavika"/>
        <w:tabs>
          <w:tab w:val="left" w:pos="708"/>
        </w:tabs>
        <w:jc w:val="center"/>
        <w:rPr>
          <w:rFonts w:ascii="Arial" w:hAnsi="Arial" w:cs="Arial"/>
          <w:b/>
          <w:sz w:val="16"/>
          <w:szCs w:val="16"/>
          <w:lang w:val="sk-SK"/>
        </w:rPr>
      </w:pPr>
      <w:r w:rsidRPr="007B7856">
        <w:rPr>
          <w:rFonts w:ascii="Arial" w:hAnsi="Arial" w:cs="Arial"/>
          <w:b/>
        </w:rPr>
        <w:t>„</w:t>
      </w:r>
      <w:r w:rsidR="007B7856" w:rsidRPr="008D0692">
        <w:rPr>
          <w:rFonts w:ascii="Arial" w:hAnsi="Arial" w:cs="Arial"/>
          <w:b/>
          <w:sz w:val="16"/>
          <w:szCs w:val="16"/>
          <w:lang w:val="sk-SK"/>
        </w:rPr>
        <w:t xml:space="preserve">MODERNIZÁCIA A REKONŠTRUKCIA MOSTOV CIEST </w:t>
      </w:r>
      <w:r w:rsidRPr="008D0692">
        <w:rPr>
          <w:rFonts w:ascii="Arial" w:hAnsi="Arial" w:cs="Arial"/>
          <w:b/>
          <w:sz w:val="16"/>
          <w:szCs w:val="16"/>
          <w:lang w:val="sk-SK"/>
        </w:rPr>
        <w:t xml:space="preserve"> I. TRIED</w:t>
      </w:r>
      <w:r w:rsidR="007B7856" w:rsidRPr="008D0692">
        <w:rPr>
          <w:rFonts w:ascii="Arial" w:hAnsi="Arial" w:cs="Arial"/>
          <w:b/>
          <w:sz w:val="16"/>
          <w:szCs w:val="16"/>
          <w:lang w:val="sk-SK"/>
        </w:rPr>
        <w:t xml:space="preserve">Y, </w:t>
      </w:r>
    </w:p>
    <w:p w14:paraId="317DE755" w14:textId="77777777" w:rsidR="00876DFE" w:rsidRPr="008D0692" w:rsidRDefault="007B7856" w:rsidP="0083551F">
      <w:pPr>
        <w:pStyle w:val="Hlavika"/>
        <w:tabs>
          <w:tab w:val="left" w:pos="708"/>
        </w:tabs>
        <w:jc w:val="center"/>
        <w:rPr>
          <w:rFonts w:ascii="Arial" w:hAnsi="Arial" w:cs="Arial"/>
          <w:b/>
          <w:sz w:val="16"/>
          <w:szCs w:val="16"/>
          <w:lang w:val="sk-SK"/>
        </w:rPr>
      </w:pPr>
      <w:r w:rsidRPr="008D0692">
        <w:rPr>
          <w:rFonts w:ascii="Arial" w:hAnsi="Arial" w:cs="Arial"/>
          <w:b/>
          <w:sz w:val="16"/>
          <w:szCs w:val="16"/>
          <w:lang w:val="sk-SK"/>
        </w:rPr>
        <w:t>2. FÁZA</w:t>
      </w:r>
      <w:r w:rsidR="0083551F" w:rsidRPr="008D0692">
        <w:rPr>
          <w:rFonts w:ascii="Arial" w:hAnsi="Arial" w:cs="Arial"/>
          <w:b/>
          <w:sz w:val="16"/>
          <w:szCs w:val="16"/>
          <w:lang w:val="sk-SK"/>
        </w:rPr>
        <w:t xml:space="preserve"> V</w:t>
      </w:r>
      <w:r w:rsidR="00904D70" w:rsidRPr="008D0692">
        <w:rPr>
          <w:rFonts w:ascii="Arial" w:hAnsi="Arial" w:cs="Arial"/>
          <w:b/>
          <w:sz w:val="16"/>
          <w:szCs w:val="16"/>
          <w:lang w:val="sk-SK"/>
        </w:rPr>
        <w:t xml:space="preserve"> TRNAVSKOM A NITRIANSKOM </w:t>
      </w:r>
      <w:r w:rsidR="0083551F" w:rsidRPr="008D0692">
        <w:rPr>
          <w:rFonts w:ascii="Arial" w:hAnsi="Arial" w:cs="Arial"/>
          <w:b/>
          <w:sz w:val="16"/>
          <w:szCs w:val="16"/>
          <w:lang w:val="sk-SK"/>
        </w:rPr>
        <w:t>KRAJI</w:t>
      </w:r>
      <w:r w:rsidR="0083551F" w:rsidRPr="008D0692">
        <w:rPr>
          <w:rFonts w:ascii="Arial" w:hAnsi="Arial" w:cs="Arial"/>
          <w:b/>
          <w:sz w:val="16"/>
          <w:szCs w:val="16"/>
        </w:rPr>
        <w:t>“</w:t>
      </w:r>
    </w:p>
    <w:p w14:paraId="4620665E" w14:textId="77777777" w:rsidR="0074262D" w:rsidRPr="008D0692" w:rsidRDefault="0074262D" w:rsidP="00930A55">
      <w:pPr>
        <w:pStyle w:val="Hlavika"/>
        <w:tabs>
          <w:tab w:val="clear" w:pos="4536"/>
          <w:tab w:val="clear" w:pos="9072"/>
        </w:tabs>
        <w:jc w:val="center"/>
        <w:rPr>
          <w:rFonts w:ascii="Arial" w:hAnsi="Arial" w:cs="Arial"/>
          <w:b/>
          <w:sz w:val="16"/>
          <w:szCs w:val="16"/>
          <w:lang w:val="sk-SK"/>
        </w:rPr>
      </w:pPr>
    </w:p>
    <w:p w14:paraId="640410B8" w14:textId="77777777" w:rsidR="006619C8" w:rsidRPr="008D0692" w:rsidRDefault="006619C8" w:rsidP="000E2A18">
      <w:pPr>
        <w:pStyle w:val="Zarkazkladnhotextu"/>
        <w:tabs>
          <w:tab w:val="clear" w:pos="360"/>
          <w:tab w:val="left" w:pos="0"/>
        </w:tabs>
        <w:ind w:left="0" w:firstLine="0"/>
        <w:jc w:val="center"/>
        <w:rPr>
          <w:rFonts w:cs="Arial"/>
          <w:sz w:val="16"/>
          <w:szCs w:val="16"/>
          <w:lang w:val="sk-SK"/>
        </w:rPr>
      </w:pPr>
      <w:r w:rsidRPr="008D0692">
        <w:rPr>
          <w:rFonts w:cs="Arial"/>
          <w:sz w:val="16"/>
          <w:szCs w:val="16"/>
        </w:rPr>
        <w:t>uzavretá podľa § 536 a </w:t>
      </w:r>
      <w:proofErr w:type="spellStart"/>
      <w:r w:rsidRPr="008D0692">
        <w:rPr>
          <w:rFonts w:cs="Arial"/>
          <w:sz w:val="16"/>
          <w:szCs w:val="16"/>
        </w:rPr>
        <w:t>nasl</w:t>
      </w:r>
      <w:proofErr w:type="spellEnd"/>
      <w:r w:rsidRPr="008D0692">
        <w:rPr>
          <w:rFonts w:cs="Arial"/>
          <w:sz w:val="16"/>
          <w:szCs w:val="16"/>
        </w:rPr>
        <w:t xml:space="preserve">. zákona č.513/1991 Zb. </w:t>
      </w:r>
      <w:r w:rsidR="00F42A3E" w:rsidRPr="008D0692">
        <w:rPr>
          <w:rFonts w:cs="Arial"/>
          <w:sz w:val="16"/>
          <w:szCs w:val="16"/>
        </w:rPr>
        <w:t xml:space="preserve">Obchodný zákonník </w:t>
      </w:r>
      <w:r w:rsidRPr="008D0692">
        <w:rPr>
          <w:rFonts w:cs="Arial"/>
          <w:sz w:val="16"/>
          <w:szCs w:val="16"/>
        </w:rPr>
        <w:t>v znení neskorších predpisov</w:t>
      </w:r>
      <w:r w:rsidR="00F42A3E" w:rsidRPr="008D0692">
        <w:rPr>
          <w:rFonts w:cs="Arial"/>
          <w:sz w:val="16"/>
          <w:szCs w:val="16"/>
        </w:rPr>
        <w:t xml:space="preserve"> (ďalej le</w:t>
      </w:r>
      <w:r w:rsidR="006C7650" w:rsidRPr="008D0692">
        <w:rPr>
          <w:rFonts w:cs="Arial"/>
          <w:sz w:val="16"/>
          <w:szCs w:val="16"/>
          <w:lang w:val="sk-SK"/>
        </w:rPr>
        <w:t>n</w:t>
      </w:r>
      <w:r w:rsidR="00F42A3E" w:rsidRPr="008D0692">
        <w:rPr>
          <w:rFonts w:cs="Arial"/>
          <w:sz w:val="16"/>
          <w:szCs w:val="16"/>
        </w:rPr>
        <w:t xml:space="preserve"> „Obchodný zákonník“).</w:t>
      </w:r>
    </w:p>
    <w:p w14:paraId="0B024441" w14:textId="77777777" w:rsidR="007B7856" w:rsidRPr="008D0692" w:rsidRDefault="00326EDA" w:rsidP="008D0692">
      <w:pPr>
        <w:pStyle w:val="Zarkazkladnhotextu"/>
        <w:tabs>
          <w:tab w:val="clear" w:pos="360"/>
          <w:tab w:val="left" w:pos="0"/>
        </w:tabs>
        <w:ind w:left="0" w:firstLine="0"/>
        <w:jc w:val="center"/>
        <w:rPr>
          <w:rFonts w:cs="Arial"/>
          <w:sz w:val="16"/>
          <w:szCs w:val="16"/>
          <w:lang w:val="sk-SK"/>
        </w:rPr>
      </w:pPr>
      <w:r w:rsidRPr="008D0692">
        <w:rPr>
          <w:rFonts w:cs="Arial"/>
          <w:sz w:val="16"/>
          <w:szCs w:val="16"/>
        </w:rPr>
        <w:t>(ďalej len „zmluva o dielo“ alebo „zmluva“)</w:t>
      </w:r>
    </w:p>
    <w:p w14:paraId="71012A2E" w14:textId="77777777" w:rsidR="005321E8" w:rsidRPr="008D0692" w:rsidRDefault="005321E8" w:rsidP="0074262D">
      <w:pPr>
        <w:pBdr>
          <w:bottom w:val="single" w:sz="4" w:space="1" w:color="auto"/>
        </w:pBdr>
        <w:tabs>
          <w:tab w:val="left" w:pos="0"/>
        </w:tabs>
        <w:jc w:val="center"/>
        <w:rPr>
          <w:rFonts w:ascii="Arial" w:hAnsi="Arial" w:cs="Arial"/>
          <w:b/>
          <w:color w:val="FF0000"/>
          <w:sz w:val="16"/>
          <w:szCs w:val="16"/>
        </w:rPr>
      </w:pPr>
    </w:p>
    <w:p w14:paraId="54BC2C3B" w14:textId="77777777" w:rsidR="000F3469" w:rsidRPr="008D0692" w:rsidRDefault="000F3469" w:rsidP="005321E8">
      <w:pPr>
        <w:ind w:right="-398"/>
        <w:jc w:val="center"/>
        <w:rPr>
          <w:rFonts w:ascii="Arial" w:hAnsi="Arial" w:cs="Arial"/>
          <w:b/>
          <w:color w:val="FF0000"/>
          <w:sz w:val="16"/>
          <w:szCs w:val="16"/>
        </w:rPr>
      </w:pPr>
    </w:p>
    <w:p w14:paraId="51F9C7A6" w14:textId="77777777" w:rsidR="005321E8" w:rsidRPr="008D0692" w:rsidRDefault="005321E8" w:rsidP="005321E8">
      <w:pPr>
        <w:tabs>
          <w:tab w:val="left" w:pos="0"/>
        </w:tabs>
        <w:ind w:right="-46"/>
        <w:jc w:val="center"/>
        <w:rPr>
          <w:rFonts w:ascii="Arial" w:hAnsi="Arial" w:cs="Arial"/>
          <w:sz w:val="16"/>
          <w:szCs w:val="16"/>
        </w:rPr>
      </w:pPr>
      <w:r w:rsidRPr="008D0692">
        <w:rPr>
          <w:rFonts w:ascii="Arial" w:hAnsi="Arial" w:cs="Arial"/>
          <w:b/>
          <w:sz w:val="16"/>
          <w:szCs w:val="16"/>
        </w:rPr>
        <w:t>Čl. 1.   ZMLUVNÉ  STRANY</w:t>
      </w:r>
    </w:p>
    <w:p w14:paraId="766CFA93" w14:textId="77777777" w:rsidR="005321E8" w:rsidRPr="008D0692" w:rsidRDefault="005321E8" w:rsidP="005321E8">
      <w:pPr>
        <w:ind w:right="-398"/>
        <w:rPr>
          <w:rFonts w:ascii="Arial" w:hAnsi="Arial" w:cs="Arial"/>
          <w:sz w:val="16"/>
          <w:szCs w:val="16"/>
        </w:rPr>
      </w:pPr>
    </w:p>
    <w:p w14:paraId="4DD5E059" w14:textId="77777777" w:rsidR="00673577" w:rsidRPr="008D0692" w:rsidRDefault="00673577" w:rsidP="005321E8">
      <w:pPr>
        <w:tabs>
          <w:tab w:val="left" w:pos="360"/>
          <w:tab w:val="left" w:pos="3261"/>
        </w:tabs>
        <w:ind w:right="-398"/>
        <w:jc w:val="both"/>
        <w:rPr>
          <w:rFonts w:ascii="Arial" w:hAnsi="Arial" w:cs="Arial"/>
          <w:b/>
          <w:sz w:val="16"/>
          <w:szCs w:val="16"/>
        </w:rPr>
      </w:pPr>
    </w:p>
    <w:p w14:paraId="210C956B" w14:textId="7441CC3A" w:rsidR="005321E8" w:rsidRPr="008D0692" w:rsidRDefault="005321E8" w:rsidP="00355F9D">
      <w:pPr>
        <w:spacing w:before="60"/>
        <w:ind w:left="567" w:right="-398" w:hanging="283"/>
        <w:jc w:val="both"/>
        <w:rPr>
          <w:rFonts w:ascii="Arial" w:hAnsi="Arial" w:cs="Arial"/>
          <w:b/>
          <w:sz w:val="16"/>
          <w:szCs w:val="16"/>
        </w:rPr>
      </w:pPr>
      <w:r w:rsidRPr="008D0692">
        <w:rPr>
          <w:rFonts w:ascii="Arial" w:hAnsi="Arial" w:cs="Arial"/>
          <w:b/>
          <w:sz w:val="16"/>
          <w:szCs w:val="16"/>
        </w:rPr>
        <w:t xml:space="preserve">1.1   Objednávateľ          </w:t>
      </w:r>
      <w:r w:rsidRPr="008D0692">
        <w:rPr>
          <w:rFonts w:ascii="Arial" w:hAnsi="Arial" w:cs="Arial"/>
          <w:b/>
          <w:sz w:val="16"/>
          <w:szCs w:val="16"/>
        </w:rPr>
        <w:tab/>
      </w:r>
      <w:r w:rsidRPr="008D0692">
        <w:rPr>
          <w:rFonts w:ascii="Arial" w:hAnsi="Arial" w:cs="Arial"/>
          <w:sz w:val="16"/>
          <w:szCs w:val="16"/>
        </w:rPr>
        <w:t xml:space="preserve"> </w:t>
      </w:r>
      <w:r w:rsidR="007B7856" w:rsidRPr="008D0692">
        <w:rPr>
          <w:rFonts w:ascii="Arial" w:hAnsi="Arial" w:cs="Arial"/>
          <w:sz w:val="16"/>
          <w:szCs w:val="16"/>
        </w:rPr>
        <w:tab/>
      </w:r>
      <w:r w:rsidR="00355F9D">
        <w:rPr>
          <w:rFonts w:ascii="Arial" w:hAnsi="Arial" w:cs="Arial"/>
          <w:sz w:val="16"/>
          <w:szCs w:val="16"/>
        </w:rPr>
        <w:tab/>
      </w:r>
      <w:r w:rsidRPr="008D0692">
        <w:rPr>
          <w:rFonts w:ascii="Arial" w:hAnsi="Arial" w:cs="Arial"/>
          <w:b/>
          <w:sz w:val="16"/>
          <w:szCs w:val="16"/>
        </w:rPr>
        <w:t xml:space="preserve">Slovenská správa ciest   </w:t>
      </w:r>
    </w:p>
    <w:p w14:paraId="7ACCF09A" w14:textId="39184CA9" w:rsidR="005321E8" w:rsidRPr="008D0692" w:rsidRDefault="00355F9D" w:rsidP="00D1013C">
      <w:pPr>
        <w:spacing w:before="60"/>
        <w:ind w:left="567" w:right="-46" w:hanging="283"/>
        <w:jc w:val="both"/>
        <w:rPr>
          <w:rFonts w:ascii="Arial" w:hAnsi="Arial" w:cs="Arial"/>
          <w:sz w:val="16"/>
          <w:szCs w:val="16"/>
        </w:rPr>
      </w:pPr>
      <w:r>
        <w:rPr>
          <w:rFonts w:ascii="Arial" w:hAnsi="Arial" w:cs="Arial"/>
          <w:sz w:val="16"/>
          <w:szCs w:val="16"/>
        </w:rPr>
        <w:tab/>
      </w:r>
      <w:r w:rsidR="004E4C3E" w:rsidRPr="008D0692">
        <w:rPr>
          <w:rFonts w:ascii="Arial" w:hAnsi="Arial" w:cs="Arial"/>
          <w:sz w:val="16"/>
          <w:szCs w:val="16"/>
        </w:rPr>
        <w:t xml:space="preserve"> </w:t>
      </w:r>
      <w:r w:rsidR="00F02552" w:rsidRPr="008D0692">
        <w:rPr>
          <w:rFonts w:ascii="Arial" w:hAnsi="Arial" w:cs="Arial"/>
          <w:sz w:val="16"/>
          <w:szCs w:val="16"/>
        </w:rPr>
        <w:t>Sídlo</w:t>
      </w:r>
      <w:r w:rsidR="005321E8" w:rsidRPr="008D0692">
        <w:rPr>
          <w:rFonts w:ascii="Arial" w:hAnsi="Arial" w:cs="Arial"/>
          <w:sz w:val="16"/>
          <w:szCs w:val="16"/>
        </w:rPr>
        <w:t xml:space="preserve"> </w:t>
      </w:r>
      <w:r w:rsidR="00D1013C">
        <w:rPr>
          <w:rFonts w:ascii="Arial" w:hAnsi="Arial" w:cs="Arial"/>
          <w:sz w:val="16"/>
          <w:szCs w:val="16"/>
        </w:rPr>
        <w:tab/>
      </w:r>
      <w:r w:rsidR="00D1013C">
        <w:rPr>
          <w:rFonts w:ascii="Arial" w:hAnsi="Arial" w:cs="Arial"/>
          <w:sz w:val="16"/>
          <w:szCs w:val="16"/>
        </w:rPr>
        <w:tab/>
      </w:r>
      <w:r w:rsidR="00D1013C">
        <w:rPr>
          <w:rFonts w:ascii="Arial" w:hAnsi="Arial" w:cs="Arial"/>
          <w:sz w:val="16"/>
          <w:szCs w:val="16"/>
        </w:rPr>
        <w:tab/>
      </w:r>
      <w:r w:rsidR="00D1013C">
        <w:rPr>
          <w:rFonts w:ascii="Arial" w:hAnsi="Arial" w:cs="Arial"/>
          <w:sz w:val="16"/>
          <w:szCs w:val="16"/>
        </w:rPr>
        <w:tab/>
      </w:r>
      <w:r>
        <w:rPr>
          <w:rFonts w:ascii="Arial" w:hAnsi="Arial" w:cs="Arial"/>
          <w:sz w:val="16"/>
          <w:szCs w:val="16"/>
        </w:rPr>
        <w:t xml:space="preserve"> </w:t>
      </w:r>
      <w:proofErr w:type="spellStart"/>
      <w:r w:rsidR="005321E8" w:rsidRPr="008D0692">
        <w:rPr>
          <w:rFonts w:ascii="Arial" w:hAnsi="Arial" w:cs="Arial"/>
          <w:sz w:val="16"/>
          <w:szCs w:val="16"/>
        </w:rPr>
        <w:t>Miletičova</w:t>
      </w:r>
      <w:proofErr w:type="spellEnd"/>
      <w:r w:rsidR="005321E8" w:rsidRPr="008D0692">
        <w:rPr>
          <w:rFonts w:ascii="Arial" w:hAnsi="Arial" w:cs="Arial"/>
          <w:sz w:val="16"/>
          <w:szCs w:val="16"/>
        </w:rPr>
        <w:t xml:space="preserve"> 19,   826 19 Bratislava, Slovenská republika</w:t>
      </w:r>
    </w:p>
    <w:p w14:paraId="23372FC5" w14:textId="36E539DA" w:rsidR="007B7856" w:rsidRPr="008D0692" w:rsidRDefault="004E4C3E" w:rsidP="00355F9D">
      <w:pPr>
        <w:autoSpaceDE w:val="0"/>
        <w:autoSpaceDN w:val="0"/>
        <w:adjustRightInd w:val="0"/>
        <w:spacing w:before="60"/>
        <w:ind w:left="567" w:hanging="283"/>
        <w:jc w:val="both"/>
        <w:rPr>
          <w:rFonts w:ascii="Arial" w:hAnsi="Arial" w:cs="Arial"/>
          <w:sz w:val="16"/>
          <w:szCs w:val="16"/>
        </w:rPr>
      </w:pPr>
      <w:r w:rsidRPr="008D0692">
        <w:rPr>
          <w:rFonts w:ascii="Arial" w:hAnsi="Arial" w:cs="Arial"/>
          <w:sz w:val="16"/>
          <w:szCs w:val="16"/>
        </w:rPr>
        <w:t xml:space="preserve"> </w:t>
      </w:r>
      <w:r w:rsidR="007B7856" w:rsidRPr="008D0692">
        <w:rPr>
          <w:rFonts w:ascii="Arial" w:hAnsi="Arial" w:cs="Arial"/>
          <w:sz w:val="16"/>
          <w:szCs w:val="16"/>
        </w:rPr>
        <w:tab/>
      </w:r>
      <w:r w:rsidR="00355F9D">
        <w:rPr>
          <w:rFonts w:ascii="Arial" w:hAnsi="Arial" w:cs="Arial"/>
          <w:sz w:val="16"/>
          <w:szCs w:val="16"/>
        </w:rPr>
        <w:t xml:space="preserve"> </w:t>
      </w:r>
      <w:r w:rsidR="00D1013C">
        <w:rPr>
          <w:rFonts w:ascii="Arial" w:hAnsi="Arial" w:cs="Arial"/>
          <w:sz w:val="16"/>
          <w:szCs w:val="16"/>
        </w:rPr>
        <w:t xml:space="preserve">Právna forma                  </w:t>
      </w:r>
      <w:r w:rsidR="00D1013C">
        <w:rPr>
          <w:rFonts w:ascii="Arial" w:hAnsi="Arial" w:cs="Arial"/>
          <w:sz w:val="16"/>
          <w:szCs w:val="16"/>
        </w:rPr>
        <w:tab/>
      </w:r>
      <w:r w:rsidR="007B7856" w:rsidRPr="008D0692">
        <w:rPr>
          <w:rFonts w:ascii="Arial" w:hAnsi="Arial" w:cs="Arial"/>
          <w:sz w:val="16"/>
          <w:szCs w:val="16"/>
        </w:rPr>
        <w:t xml:space="preserve">  </w:t>
      </w:r>
      <w:r w:rsidR="007B7856" w:rsidRPr="008D0692">
        <w:rPr>
          <w:rFonts w:ascii="Arial" w:hAnsi="Arial" w:cs="Arial"/>
          <w:sz w:val="16"/>
          <w:szCs w:val="16"/>
        </w:rPr>
        <w:tab/>
      </w:r>
      <w:r w:rsidR="005321E8" w:rsidRPr="008D0692">
        <w:rPr>
          <w:rFonts w:ascii="Arial" w:hAnsi="Arial" w:cs="Arial"/>
          <w:sz w:val="16"/>
          <w:szCs w:val="16"/>
        </w:rPr>
        <w:t>rozpočtová organizácia, zriadená MDPT SR</w:t>
      </w:r>
      <w:r w:rsidR="00F02552" w:rsidRPr="008D0692">
        <w:rPr>
          <w:rFonts w:ascii="Arial" w:hAnsi="Arial" w:cs="Arial"/>
          <w:sz w:val="16"/>
          <w:szCs w:val="16"/>
        </w:rPr>
        <w:t xml:space="preserve"> (právny </w:t>
      </w:r>
    </w:p>
    <w:p w14:paraId="00F60377" w14:textId="17E87793" w:rsidR="00355F9D" w:rsidRDefault="00F02552" w:rsidP="00D1013C">
      <w:pPr>
        <w:autoSpaceDE w:val="0"/>
        <w:autoSpaceDN w:val="0"/>
        <w:adjustRightInd w:val="0"/>
        <w:ind w:left="3540"/>
        <w:jc w:val="both"/>
        <w:rPr>
          <w:rFonts w:ascii="Arial" w:hAnsi="Arial" w:cs="Arial"/>
          <w:b/>
          <w:sz w:val="16"/>
          <w:szCs w:val="16"/>
        </w:rPr>
      </w:pPr>
      <w:r w:rsidRPr="008D0692">
        <w:rPr>
          <w:rFonts w:ascii="Arial" w:hAnsi="Arial" w:cs="Arial"/>
          <w:sz w:val="16"/>
          <w:szCs w:val="16"/>
        </w:rPr>
        <w:t>nástupca MDVRR SR)</w:t>
      </w:r>
      <w:r w:rsidR="005321E8" w:rsidRPr="008D0692">
        <w:rPr>
          <w:rFonts w:ascii="Arial" w:hAnsi="Arial" w:cs="Arial"/>
          <w:sz w:val="16"/>
          <w:szCs w:val="16"/>
        </w:rPr>
        <w:t xml:space="preserve"> zriaďovacou listinou č.5854/M-95</w:t>
      </w:r>
      <w:r w:rsidR="00904D70" w:rsidRPr="008D0692">
        <w:rPr>
          <w:rFonts w:ascii="Arial" w:hAnsi="Arial" w:cs="Arial"/>
          <w:sz w:val="16"/>
          <w:szCs w:val="16"/>
        </w:rPr>
        <w:t xml:space="preserve"> </w:t>
      </w:r>
      <w:r w:rsidR="007B7856" w:rsidRPr="008D0692">
        <w:rPr>
          <w:rFonts w:ascii="Arial" w:hAnsi="Arial" w:cs="Arial"/>
          <w:sz w:val="16"/>
          <w:szCs w:val="16"/>
        </w:rPr>
        <w:tab/>
      </w:r>
      <w:r w:rsidR="005321E8" w:rsidRPr="008D0692">
        <w:rPr>
          <w:rFonts w:ascii="Arial" w:hAnsi="Arial" w:cs="Arial"/>
          <w:sz w:val="16"/>
          <w:szCs w:val="16"/>
        </w:rPr>
        <w:t>zo</w:t>
      </w:r>
      <w:r w:rsidR="00D1013C">
        <w:rPr>
          <w:rFonts w:ascii="Arial" w:hAnsi="Arial" w:cs="Arial"/>
          <w:sz w:val="16"/>
          <w:szCs w:val="16"/>
        </w:rPr>
        <w:t xml:space="preserve"> </w:t>
      </w:r>
      <w:r w:rsidR="005321E8" w:rsidRPr="008D0692">
        <w:rPr>
          <w:rFonts w:ascii="Arial" w:hAnsi="Arial" w:cs="Arial"/>
          <w:sz w:val="16"/>
          <w:szCs w:val="16"/>
        </w:rPr>
        <w:t>dňa 07.</w:t>
      </w:r>
      <w:r w:rsidR="00F52630" w:rsidRPr="008D0692">
        <w:rPr>
          <w:rFonts w:ascii="Arial" w:hAnsi="Arial" w:cs="Arial"/>
          <w:sz w:val="16"/>
          <w:szCs w:val="16"/>
        </w:rPr>
        <w:t>12.</w:t>
      </w:r>
      <w:r w:rsidR="005321E8" w:rsidRPr="008D0692">
        <w:rPr>
          <w:rFonts w:ascii="Arial" w:hAnsi="Arial" w:cs="Arial"/>
          <w:sz w:val="16"/>
          <w:szCs w:val="16"/>
        </w:rPr>
        <w:t>1995, úplné znenie</w:t>
      </w:r>
      <w:r w:rsidR="009B4E72" w:rsidRPr="008D0692">
        <w:rPr>
          <w:rFonts w:ascii="Arial" w:hAnsi="Arial" w:cs="Arial"/>
          <w:sz w:val="16"/>
          <w:szCs w:val="16"/>
        </w:rPr>
        <w:t xml:space="preserve"> </w:t>
      </w:r>
      <w:r w:rsidR="005321E8" w:rsidRPr="008D0692">
        <w:rPr>
          <w:rFonts w:ascii="Arial" w:hAnsi="Arial" w:cs="Arial"/>
          <w:sz w:val="16"/>
          <w:szCs w:val="16"/>
        </w:rPr>
        <w:t xml:space="preserve">pod č.316/M-2005 zo </w:t>
      </w:r>
      <w:r w:rsidR="007B7856" w:rsidRPr="008D0692">
        <w:rPr>
          <w:rFonts w:ascii="Arial" w:hAnsi="Arial" w:cs="Arial"/>
          <w:sz w:val="16"/>
          <w:szCs w:val="16"/>
        </w:rPr>
        <w:tab/>
      </w:r>
      <w:r w:rsidR="005321E8" w:rsidRPr="008D0692">
        <w:rPr>
          <w:rFonts w:ascii="Arial" w:hAnsi="Arial" w:cs="Arial"/>
          <w:sz w:val="16"/>
          <w:szCs w:val="16"/>
        </w:rPr>
        <w:t>dňa 14.</w:t>
      </w:r>
      <w:r w:rsidR="00F52630" w:rsidRPr="008D0692">
        <w:rPr>
          <w:rFonts w:ascii="Arial" w:hAnsi="Arial" w:cs="Arial"/>
          <w:sz w:val="16"/>
          <w:szCs w:val="16"/>
        </w:rPr>
        <w:t>02.</w:t>
      </w:r>
      <w:r w:rsidR="005E2498" w:rsidRPr="008D0692">
        <w:rPr>
          <w:rFonts w:ascii="Arial" w:hAnsi="Arial" w:cs="Arial"/>
          <w:sz w:val="16"/>
          <w:szCs w:val="16"/>
        </w:rPr>
        <w:t xml:space="preserve">2005 v znení </w:t>
      </w:r>
      <w:proofErr w:type="spellStart"/>
      <w:r w:rsidR="005E2498" w:rsidRPr="008D0692">
        <w:rPr>
          <w:rFonts w:ascii="Arial" w:hAnsi="Arial" w:cs="Arial"/>
          <w:sz w:val="16"/>
          <w:szCs w:val="16"/>
        </w:rPr>
        <w:t>neskroších</w:t>
      </w:r>
      <w:proofErr w:type="spellEnd"/>
      <w:r w:rsidR="005E2498" w:rsidRPr="008D0692">
        <w:rPr>
          <w:rFonts w:ascii="Arial" w:hAnsi="Arial" w:cs="Arial"/>
          <w:sz w:val="16"/>
          <w:szCs w:val="16"/>
        </w:rPr>
        <w:t xml:space="preserve"> predpisov</w:t>
      </w:r>
    </w:p>
    <w:p w14:paraId="5840D024" w14:textId="2CB14AFA" w:rsidR="00355F9D" w:rsidRPr="00355F9D" w:rsidRDefault="005321E8" w:rsidP="00D1013C">
      <w:pPr>
        <w:autoSpaceDE w:val="0"/>
        <w:autoSpaceDN w:val="0"/>
        <w:adjustRightInd w:val="0"/>
        <w:ind w:firstLine="567"/>
        <w:jc w:val="both"/>
        <w:rPr>
          <w:rFonts w:ascii="Arial" w:hAnsi="Arial" w:cs="Arial"/>
          <w:b/>
          <w:sz w:val="16"/>
          <w:szCs w:val="16"/>
        </w:rPr>
      </w:pPr>
      <w:r w:rsidRPr="008D0692">
        <w:rPr>
          <w:rFonts w:ascii="Arial" w:hAnsi="Arial" w:cs="Arial"/>
          <w:sz w:val="16"/>
          <w:szCs w:val="16"/>
        </w:rPr>
        <w:t>Štatutárny orgán</w:t>
      </w:r>
      <w:r w:rsidRPr="008D0692">
        <w:rPr>
          <w:rFonts w:ascii="Arial" w:hAnsi="Arial" w:cs="Arial"/>
          <w:b/>
          <w:sz w:val="16"/>
          <w:szCs w:val="16"/>
        </w:rPr>
        <w:t xml:space="preserve">            </w:t>
      </w:r>
      <w:r w:rsidRPr="008D0692">
        <w:rPr>
          <w:rFonts w:ascii="Arial" w:hAnsi="Arial" w:cs="Arial"/>
          <w:b/>
          <w:sz w:val="16"/>
          <w:szCs w:val="16"/>
        </w:rPr>
        <w:tab/>
      </w:r>
      <w:r w:rsidR="0030030D" w:rsidRPr="008D0692">
        <w:rPr>
          <w:rFonts w:ascii="Arial" w:hAnsi="Arial" w:cs="Arial"/>
          <w:b/>
          <w:sz w:val="16"/>
          <w:szCs w:val="16"/>
        </w:rPr>
        <w:t xml:space="preserve"> </w:t>
      </w:r>
      <w:r w:rsidR="00D1013C">
        <w:rPr>
          <w:rFonts w:ascii="Arial" w:hAnsi="Arial" w:cs="Arial"/>
          <w:b/>
          <w:sz w:val="16"/>
          <w:szCs w:val="16"/>
        </w:rPr>
        <w:tab/>
      </w:r>
      <w:r w:rsidR="0030030D" w:rsidRPr="008D0692">
        <w:rPr>
          <w:rFonts w:ascii="Arial" w:hAnsi="Arial" w:cs="Arial"/>
          <w:b/>
          <w:sz w:val="16"/>
          <w:szCs w:val="16"/>
        </w:rPr>
        <w:t xml:space="preserve">Ing. </w:t>
      </w:r>
      <w:r w:rsidR="00216A1F" w:rsidRPr="008D0692">
        <w:rPr>
          <w:rFonts w:ascii="Arial" w:hAnsi="Arial" w:cs="Arial"/>
          <w:b/>
          <w:sz w:val="16"/>
          <w:szCs w:val="16"/>
        </w:rPr>
        <w:t xml:space="preserve">Roman </w:t>
      </w:r>
      <w:proofErr w:type="spellStart"/>
      <w:r w:rsidR="00216A1F" w:rsidRPr="008D0692">
        <w:rPr>
          <w:rFonts w:ascii="Arial" w:hAnsi="Arial" w:cs="Arial"/>
          <w:b/>
          <w:sz w:val="16"/>
          <w:szCs w:val="16"/>
        </w:rPr>
        <w:t>Žembera</w:t>
      </w:r>
      <w:proofErr w:type="spellEnd"/>
      <w:r w:rsidR="00216A1F" w:rsidRPr="008D0692">
        <w:rPr>
          <w:rFonts w:ascii="Arial" w:hAnsi="Arial" w:cs="Arial"/>
          <w:b/>
          <w:sz w:val="16"/>
          <w:szCs w:val="16"/>
        </w:rPr>
        <w:t>,</w:t>
      </w:r>
      <w:r w:rsidRPr="008D0692">
        <w:rPr>
          <w:rFonts w:ascii="Arial" w:hAnsi="Arial" w:cs="Arial"/>
          <w:b/>
          <w:sz w:val="16"/>
          <w:szCs w:val="16"/>
        </w:rPr>
        <w:t xml:space="preserve"> </w:t>
      </w:r>
      <w:r w:rsidRPr="008D0692">
        <w:rPr>
          <w:rFonts w:ascii="Arial" w:hAnsi="Arial" w:cs="Arial"/>
          <w:sz w:val="16"/>
          <w:szCs w:val="16"/>
        </w:rPr>
        <w:t>generáln</w:t>
      </w:r>
      <w:r w:rsidR="0030030D" w:rsidRPr="008D0692">
        <w:rPr>
          <w:rFonts w:ascii="Arial" w:hAnsi="Arial" w:cs="Arial"/>
          <w:sz w:val="16"/>
          <w:szCs w:val="16"/>
        </w:rPr>
        <w:t>y</w:t>
      </w:r>
      <w:r w:rsidRPr="008D0692">
        <w:rPr>
          <w:rFonts w:ascii="Arial" w:hAnsi="Arial" w:cs="Arial"/>
          <w:sz w:val="16"/>
          <w:szCs w:val="16"/>
        </w:rPr>
        <w:t xml:space="preserve"> riaditeľ</w:t>
      </w:r>
    </w:p>
    <w:p w14:paraId="27778936" w14:textId="26737892" w:rsidR="00355F9D" w:rsidRDefault="00D1013C" w:rsidP="00355F9D">
      <w:pPr>
        <w:tabs>
          <w:tab w:val="left" w:pos="426"/>
        </w:tabs>
        <w:spacing w:before="60"/>
        <w:ind w:left="567" w:right="-46" w:hanging="283"/>
        <w:rPr>
          <w:rFonts w:ascii="Arial" w:hAnsi="Arial" w:cs="Arial"/>
          <w:sz w:val="16"/>
          <w:szCs w:val="16"/>
        </w:rPr>
      </w:pPr>
      <w:r>
        <w:rPr>
          <w:rFonts w:ascii="Arial" w:hAnsi="Arial" w:cs="Arial"/>
          <w:sz w:val="16"/>
          <w:szCs w:val="16"/>
        </w:rPr>
        <w:tab/>
      </w:r>
      <w:r>
        <w:rPr>
          <w:rFonts w:ascii="Arial" w:hAnsi="Arial" w:cs="Arial"/>
          <w:sz w:val="16"/>
          <w:szCs w:val="16"/>
        </w:rPr>
        <w:tab/>
      </w:r>
      <w:r w:rsidR="005321E8" w:rsidRPr="008D0692">
        <w:rPr>
          <w:rFonts w:ascii="Arial" w:hAnsi="Arial" w:cs="Arial"/>
          <w:sz w:val="16"/>
          <w:szCs w:val="16"/>
        </w:rPr>
        <w:t>IČO</w:t>
      </w:r>
      <w:r w:rsidR="005321E8" w:rsidRPr="008D0692">
        <w:rPr>
          <w:rFonts w:ascii="Arial" w:hAnsi="Arial" w:cs="Arial"/>
          <w:sz w:val="16"/>
          <w:szCs w:val="16"/>
        </w:rPr>
        <w:tab/>
        <w:t xml:space="preserve"> </w:t>
      </w:r>
      <w:r w:rsidR="00440E43" w:rsidRPr="008D0692">
        <w:rPr>
          <w:rFonts w:ascii="Arial" w:hAnsi="Arial" w:cs="Arial"/>
          <w:sz w:val="16"/>
          <w:szCs w:val="16"/>
        </w:rPr>
        <w:tab/>
      </w:r>
      <w:r w:rsidR="00355F9D">
        <w:rPr>
          <w:rFonts w:ascii="Arial" w:hAnsi="Arial" w:cs="Arial"/>
          <w:sz w:val="16"/>
          <w:szCs w:val="16"/>
        </w:rPr>
        <w:tab/>
      </w:r>
      <w:r w:rsidR="00355F9D">
        <w:rPr>
          <w:rFonts w:ascii="Arial" w:hAnsi="Arial" w:cs="Arial"/>
          <w:sz w:val="16"/>
          <w:szCs w:val="16"/>
        </w:rPr>
        <w:tab/>
      </w:r>
      <w:r w:rsidR="00904D70" w:rsidRPr="008D0692">
        <w:rPr>
          <w:rFonts w:ascii="Arial" w:hAnsi="Arial" w:cs="Arial"/>
          <w:sz w:val="16"/>
          <w:szCs w:val="16"/>
        </w:rPr>
        <w:t xml:space="preserve">00 </w:t>
      </w:r>
      <w:r w:rsidR="005321E8" w:rsidRPr="008D0692">
        <w:rPr>
          <w:rFonts w:ascii="Arial" w:hAnsi="Arial" w:cs="Arial"/>
          <w:sz w:val="16"/>
          <w:szCs w:val="16"/>
        </w:rPr>
        <w:t>33 28</w:t>
      </w:r>
    </w:p>
    <w:p w14:paraId="7450F936" w14:textId="214B3B4C" w:rsidR="00355F9D" w:rsidRDefault="005321E8" w:rsidP="00D1013C">
      <w:pPr>
        <w:spacing w:before="60"/>
        <w:ind w:right="-398" w:firstLine="567"/>
        <w:jc w:val="both"/>
        <w:rPr>
          <w:rFonts w:ascii="Arial" w:hAnsi="Arial" w:cs="Arial"/>
          <w:sz w:val="16"/>
          <w:szCs w:val="16"/>
        </w:rPr>
      </w:pPr>
      <w:r w:rsidRPr="008D0692">
        <w:rPr>
          <w:rFonts w:ascii="Arial" w:hAnsi="Arial" w:cs="Arial"/>
          <w:sz w:val="16"/>
          <w:szCs w:val="16"/>
        </w:rPr>
        <w:t>DIČ</w:t>
      </w:r>
      <w:r w:rsidRPr="008D0692">
        <w:rPr>
          <w:rFonts w:ascii="Arial" w:hAnsi="Arial" w:cs="Arial"/>
          <w:sz w:val="16"/>
          <w:szCs w:val="16"/>
        </w:rPr>
        <w:tab/>
        <w:t xml:space="preserve"> </w:t>
      </w:r>
      <w:r w:rsidR="00440E43" w:rsidRPr="008D0692">
        <w:rPr>
          <w:rFonts w:ascii="Arial" w:hAnsi="Arial" w:cs="Arial"/>
          <w:sz w:val="16"/>
          <w:szCs w:val="16"/>
        </w:rPr>
        <w:tab/>
      </w:r>
      <w:r w:rsidR="00355F9D">
        <w:rPr>
          <w:rFonts w:ascii="Arial" w:hAnsi="Arial" w:cs="Arial"/>
          <w:sz w:val="16"/>
          <w:szCs w:val="16"/>
        </w:rPr>
        <w:tab/>
      </w:r>
      <w:r w:rsidR="00355F9D">
        <w:rPr>
          <w:rFonts w:ascii="Arial" w:hAnsi="Arial" w:cs="Arial"/>
          <w:sz w:val="16"/>
          <w:szCs w:val="16"/>
        </w:rPr>
        <w:tab/>
      </w:r>
      <w:r w:rsidRPr="008D0692">
        <w:rPr>
          <w:rFonts w:ascii="Arial" w:hAnsi="Arial" w:cs="Arial"/>
          <w:sz w:val="16"/>
          <w:szCs w:val="16"/>
        </w:rPr>
        <w:t>2021067785</w:t>
      </w:r>
    </w:p>
    <w:p w14:paraId="39605222" w14:textId="4C3FF461" w:rsidR="00355F9D" w:rsidRDefault="005321E8" w:rsidP="00D1013C">
      <w:pPr>
        <w:spacing w:before="60"/>
        <w:ind w:left="567" w:right="-398"/>
        <w:jc w:val="both"/>
        <w:rPr>
          <w:rFonts w:ascii="Arial" w:hAnsi="Arial" w:cs="Arial"/>
          <w:sz w:val="16"/>
          <w:szCs w:val="16"/>
        </w:rPr>
      </w:pPr>
      <w:r w:rsidRPr="008D0692">
        <w:rPr>
          <w:rFonts w:ascii="Arial" w:hAnsi="Arial" w:cs="Arial"/>
          <w:sz w:val="16"/>
          <w:szCs w:val="16"/>
        </w:rPr>
        <w:t>Bankové spojenie</w:t>
      </w:r>
      <w:r w:rsidRPr="008D0692">
        <w:rPr>
          <w:rFonts w:ascii="Arial" w:hAnsi="Arial" w:cs="Arial"/>
          <w:sz w:val="16"/>
          <w:szCs w:val="16"/>
        </w:rPr>
        <w:tab/>
        <w:t xml:space="preserve"> </w:t>
      </w:r>
      <w:r w:rsidR="00440E43" w:rsidRPr="008D0692">
        <w:rPr>
          <w:rFonts w:ascii="Arial" w:hAnsi="Arial" w:cs="Arial"/>
          <w:sz w:val="16"/>
          <w:szCs w:val="16"/>
        </w:rPr>
        <w:tab/>
      </w:r>
      <w:r w:rsidR="00355F9D">
        <w:rPr>
          <w:rFonts w:ascii="Arial" w:hAnsi="Arial" w:cs="Arial"/>
          <w:sz w:val="16"/>
          <w:szCs w:val="16"/>
        </w:rPr>
        <w:tab/>
      </w:r>
      <w:r w:rsidRPr="008D0692">
        <w:rPr>
          <w:rFonts w:ascii="Arial" w:hAnsi="Arial" w:cs="Arial"/>
          <w:sz w:val="16"/>
          <w:szCs w:val="16"/>
        </w:rPr>
        <w:t>Štátna pokladnica</w:t>
      </w:r>
    </w:p>
    <w:p w14:paraId="2B69CEF8" w14:textId="12E93E9C" w:rsidR="00355F9D" w:rsidRDefault="0012314E" w:rsidP="00D1013C">
      <w:pPr>
        <w:spacing w:before="60"/>
        <w:ind w:left="567" w:right="-398"/>
        <w:jc w:val="both"/>
        <w:rPr>
          <w:rFonts w:ascii="Arial" w:hAnsi="Arial" w:cs="Arial"/>
          <w:sz w:val="16"/>
          <w:szCs w:val="16"/>
        </w:rPr>
      </w:pPr>
      <w:r w:rsidRPr="008D0692">
        <w:rPr>
          <w:rFonts w:ascii="Arial" w:hAnsi="Arial" w:cs="Arial"/>
          <w:sz w:val="16"/>
          <w:szCs w:val="16"/>
        </w:rPr>
        <w:t>IBAN</w:t>
      </w:r>
      <w:r w:rsidR="009A3270" w:rsidRPr="008D0692">
        <w:rPr>
          <w:rFonts w:ascii="Arial" w:hAnsi="Arial" w:cs="Arial"/>
          <w:sz w:val="16"/>
          <w:szCs w:val="16"/>
        </w:rPr>
        <w:tab/>
        <w:t xml:space="preserve"> </w:t>
      </w:r>
      <w:r w:rsidR="00440E43" w:rsidRPr="008D0692">
        <w:rPr>
          <w:rFonts w:ascii="Arial" w:hAnsi="Arial" w:cs="Arial"/>
          <w:sz w:val="16"/>
          <w:szCs w:val="16"/>
        </w:rPr>
        <w:tab/>
      </w:r>
      <w:r w:rsidR="00355F9D">
        <w:rPr>
          <w:rFonts w:ascii="Arial" w:hAnsi="Arial" w:cs="Arial"/>
          <w:sz w:val="16"/>
          <w:szCs w:val="16"/>
        </w:rPr>
        <w:tab/>
      </w:r>
      <w:r w:rsidR="00355F9D">
        <w:rPr>
          <w:rFonts w:ascii="Arial" w:hAnsi="Arial" w:cs="Arial"/>
          <w:sz w:val="16"/>
          <w:szCs w:val="16"/>
        </w:rPr>
        <w:tab/>
      </w:r>
      <w:r w:rsidRPr="008D0692">
        <w:rPr>
          <w:rFonts w:ascii="Arial" w:hAnsi="Arial" w:cs="Arial"/>
          <w:sz w:val="16"/>
          <w:szCs w:val="16"/>
        </w:rPr>
        <w:t>SK4481800000007000135433</w:t>
      </w:r>
    </w:p>
    <w:p w14:paraId="2EED8398" w14:textId="1535BE70" w:rsidR="00876DFE" w:rsidRPr="008D0692" w:rsidRDefault="00876DFE" w:rsidP="00355F9D">
      <w:pPr>
        <w:spacing w:before="60"/>
        <w:ind w:left="1983" w:right="-398" w:firstLine="141"/>
        <w:jc w:val="both"/>
        <w:rPr>
          <w:rFonts w:ascii="Arial" w:hAnsi="Arial" w:cs="Arial"/>
          <w:sz w:val="16"/>
          <w:szCs w:val="16"/>
        </w:rPr>
      </w:pPr>
      <w:r w:rsidRPr="008D0692">
        <w:rPr>
          <w:rFonts w:ascii="Arial" w:hAnsi="Arial" w:cs="Arial"/>
          <w:sz w:val="16"/>
          <w:szCs w:val="16"/>
        </w:rPr>
        <w:t xml:space="preserve">  </w:t>
      </w:r>
      <w:r w:rsidR="004E4C3E" w:rsidRPr="008D0692">
        <w:rPr>
          <w:rFonts w:ascii="Arial" w:hAnsi="Arial" w:cs="Arial"/>
          <w:sz w:val="16"/>
          <w:szCs w:val="16"/>
        </w:rPr>
        <w:tab/>
      </w:r>
      <w:r w:rsidR="00440E43" w:rsidRPr="008D0692">
        <w:rPr>
          <w:rFonts w:ascii="Arial" w:hAnsi="Arial" w:cs="Arial"/>
          <w:sz w:val="16"/>
          <w:szCs w:val="16"/>
        </w:rPr>
        <w:tab/>
      </w:r>
      <w:r w:rsidR="0012314E" w:rsidRPr="008D0692">
        <w:rPr>
          <w:rFonts w:ascii="Arial" w:hAnsi="Arial" w:cs="Arial"/>
          <w:sz w:val="16"/>
          <w:szCs w:val="16"/>
        </w:rPr>
        <w:t>SK0681800000007000183259</w:t>
      </w:r>
    </w:p>
    <w:p w14:paraId="68DE343C" w14:textId="77777777" w:rsidR="00904D70" w:rsidRPr="008D0692" w:rsidRDefault="005321E8" w:rsidP="00355F9D">
      <w:pPr>
        <w:spacing w:before="60"/>
        <w:ind w:left="567" w:right="-398" w:hanging="283"/>
        <w:jc w:val="both"/>
        <w:rPr>
          <w:rFonts w:ascii="Arial" w:hAnsi="Arial" w:cs="Arial"/>
          <w:sz w:val="16"/>
          <w:szCs w:val="16"/>
        </w:rPr>
      </w:pPr>
      <w:r w:rsidRPr="008D0692">
        <w:rPr>
          <w:rFonts w:ascii="Arial" w:hAnsi="Arial" w:cs="Arial"/>
          <w:sz w:val="16"/>
          <w:szCs w:val="16"/>
        </w:rPr>
        <w:tab/>
      </w:r>
    </w:p>
    <w:tbl>
      <w:tblPr>
        <w:tblW w:w="8755" w:type="dxa"/>
        <w:tblBorders>
          <w:top w:val="nil"/>
          <w:left w:val="nil"/>
          <w:bottom w:val="nil"/>
          <w:right w:val="nil"/>
        </w:tblBorders>
        <w:tblLayout w:type="fixed"/>
        <w:tblLook w:val="0000" w:firstRow="0" w:lastRow="0" w:firstColumn="0" w:lastColumn="0" w:noHBand="0" w:noVBand="0"/>
      </w:tblPr>
      <w:tblGrid>
        <w:gridCol w:w="3085"/>
        <w:gridCol w:w="5670"/>
      </w:tblGrid>
      <w:tr w:rsidR="00440E43" w:rsidRPr="008D0692" w14:paraId="61DB8B3A" w14:textId="77777777" w:rsidTr="00B50F28">
        <w:trPr>
          <w:trHeight w:val="103"/>
        </w:trPr>
        <w:tc>
          <w:tcPr>
            <w:tcW w:w="8755" w:type="dxa"/>
            <w:gridSpan w:val="2"/>
          </w:tcPr>
          <w:p w14:paraId="2F86CFB8" w14:textId="77777777" w:rsidR="00440E43" w:rsidRPr="008D0692" w:rsidRDefault="00440E43" w:rsidP="00355F9D">
            <w:pPr>
              <w:tabs>
                <w:tab w:val="left" w:pos="3828"/>
              </w:tabs>
              <w:autoSpaceDE w:val="0"/>
              <w:autoSpaceDN w:val="0"/>
              <w:adjustRightInd w:val="0"/>
              <w:spacing w:before="60"/>
              <w:ind w:left="567" w:hanging="283"/>
              <w:rPr>
                <w:rFonts w:ascii="Arial" w:hAnsi="Arial" w:cs="Arial"/>
                <w:sz w:val="16"/>
                <w:szCs w:val="16"/>
              </w:rPr>
            </w:pPr>
            <w:r w:rsidRPr="008D0692">
              <w:rPr>
                <w:rFonts w:ascii="Arial" w:hAnsi="Arial" w:cs="Arial"/>
                <w:b/>
                <w:bCs/>
                <w:sz w:val="16"/>
                <w:szCs w:val="16"/>
              </w:rPr>
              <w:t xml:space="preserve">Osoby oprávnené rokovať: </w:t>
            </w:r>
          </w:p>
        </w:tc>
      </w:tr>
      <w:tr w:rsidR="00440E43" w:rsidRPr="008D0692" w14:paraId="21138AAA" w14:textId="77777777" w:rsidTr="00B50F28">
        <w:trPr>
          <w:trHeight w:val="123"/>
        </w:trPr>
        <w:tc>
          <w:tcPr>
            <w:tcW w:w="3085" w:type="dxa"/>
          </w:tcPr>
          <w:p w14:paraId="3E79118D" w14:textId="77777777" w:rsidR="00440E43" w:rsidRPr="008D0692" w:rsidRDefault="00440E43" w:rsidP="00355F9D">
            <w:pPr>
              <w:tabs>
                <w:tab w:val="left" w:pos="3828"/>
              </w:tabs>
              <w:autoSpaceDE w:val="0"/>
              <w:autoSpaceDN w:val="0"/>
              <w:adjustRightInd w:val="0"/>
              <w:spacing w:before="60"/>
              <w:ind w:left="567" w:right="34" w:hanging="283"/>
              <w:rPr>
                <w:rFonts w:ascii="Arial" w:hAnsi="Arial" w:cs="Arial"/>
                <w:sz w:val="16"/>
                <w:szCs w:val="16"/>
              </w:rPr>
            </w:pPr>
            <w:r w:rsidRPr="008D0692">
              <w:rPr>
                <w:rFonts w:ascii="Arial" w:hAnsi="Arial" w:cs="Arial"/>
                <w:sz w:val="16"/>
                <w:szCs w:val="16"/>
              </w:rPr>
              <w:t xml:space="preserve">- vo veciach zmluvných </w:t>
            </w:r>
          </w:p>
        </w:tc>
        <w:tc>
          <w:tcPr>
            <w:tcW w:w="5670" w:type="dxa"/>
          </w:tcPr>
          <w:p w14:paraId="45A33420" w14:textId="4D2F3739" w:rsidR="00440E43" w:rsidRPr="008D0692" w:rsidRDefault="00440E43" w:rsidP="00355F9D">
            <w:pPr>
              <w:tabs>
                <w:tab w:val="left" w:pos="3828"/>
              </w:tabs>
              <w:autoSpaceDE w:val="0"/>
              <w:autoSpaceDN w:val="0"/>
              <w:adjustRightInd w:val="0"/>
              <w:spacing w:before="60"/>
              <w:ind w:left="567" w:hanging="283"/>
              <w:rPr>
                <w:rFonts w:ascii="Arial" w:hAnsi="Arial" w:cs="Arial"/>
                <w:sz w:val="16"/>
                <w:szCs w:val="16"/>
              </w:rPr>
            </w:pPr>
            <w:r w:rsidRPr="008D0692">
              <w:rPr>
                <w:rFonts w:ascii="Arial" w:hAnsi="Arial" w:cs="Arial"/>
                <w:sz w:val="16"/>
                <w:szCs w:val="16"/>
              </w:rPr>
              <w:t xml:space="preserve">   Ing. </w:t>
            </w:r>
            <w:r w:rsidR="00904D70" w:rsidRPr="008D0692">
              <w:rPr>
                <w:rFonts w:ascii="Arial" w:hAnsi="Arial" w:cs="Arial"/>
                <w:sz w:val="16"/>
                <w:szCs w:val="16"/>
              </w:rPr>
              <w:t>Viliam Žák</w:t>
            </w:r>
            <w:r w:rsidRPr="008D0692">
              <w:rPr>
                <w:rFonts w:ascii="Arial" w:hAnsi="Arial" w:cs="Arial"/>
                <w:sz w:val="16"/>
                <w:szCs w:val="16"/>
              </w:rPr>
              <w:t xml:space="preserve">, riaditeľ SSC IVSC </w:t>
            </w:r>
            <w:r w:rsidR="00904D70" w:rsidRPr="008D0692">
              <w:rPr>
                <w:rFonts w:ascii="Arial" w:hAnsi="Arial" w:cs="Arial"/>
                <w:sz w:val="16"/>
                <w:szCs w:val="16"/>
              </w:rPr>
              <w:t xml:space="preserve">Bratislava        </w:t>
            </w:r>
          </w:p>
        </w:tc>
      </w:tr>
      <w:tr w:rsidR="00440E43" w:rsidRPr="008D0692" w14:paraId="7A03DFC1" w14:textId="77777777" w:rsidTr="00B50F28">
        <w:trPr>
          <w:trHeight w:val="123"/>
        </w:trPr>
        <w:tc>
          <w:tcPr>
            <w:tcW w:w="3085" w:type="dxa"/>
          </w:tcPr>
          <w:p w14:paraId="05BB69D6" w14:textId="77777777" w:rsidR="00440E43" w:rsidRPr="008D0692" w:rsidRDefault="00440E43" w:rsidP="00355F9D">
            <w:pPr>
              <w:tabs>
                <w:tab w:val="left" w:pos="3828"/>
              </w:tabs>
              <w:autoSpaceDE w:val="0"/>
              <w:autoSpaceDN w:val="0"/>
              <w:adjustRightInd w:val="0"/>
              <w:spacing w:before="60"/>
              <w:ind w:left="567" w:hanging="283"/>
              <w:rPr>
                <w:rFonts w:ascii="Arial" w:hAnsi="Arial" w:cs="Arial"/>
                <w:sz w:val="16"/>
                <w:szCs w:val="16"/>
              </w:rPr>
            </w:pPr>
            <w:r w:rsidRPr="008D0692">
              <w:rPr>
                <w:rFonts w:ascii="Arial" w:hAnsi="Arial" w:cs="Arial"/>
                <w:sz w:val="16"/>
                <w:szCs w:val="16"/>
              </w:rPr>
              <w:t xml:space="preserve">- vo veciach technických </w:t>
            </w:r>
          </w:p>
        </w:tc>
        <w:tc>
          <w:tcPr>
            <w:tcW w:w="5670" w:type="dxa"/>
          </w:tcPr>
          <w:p w14:paraId="01D7F490" w14:textId="20C483D6" w:rsidR="00440E43" w:rsidRPr="008D0692" w:rsidRDefault="00440E43" w:rsidP="00355F9D">
            <w:pPr>
              <w:tabs>
                <w:tab w:val="left" w:pos="3828"/>
              </w:tabs>
              <w:autoSpaceDE w:val="0"/>
              <w:autoSpaceDN w:val="0"/>
              <w:adjustRightInd w:val="0"/>
              <w:spacing w:before="60"/>
              <w:ind w:left="567" w:hanging="283"/>
              <w:jc w:val="both"/>
              <w:rPr>
                <w:rFonts w:ascii="Arial" w:hAnsi="Arial" w:cs="Arial"/>
                <w:sz w:val="16"/>
                <w:szCs w:val="16"/>
              </w:rPr>
            </w:pPr>
            <w:r w:rsidRPr="008D0692">
              <w:rPr>
                <w:rFonts w:ascii="Arial" w:hAnsi="Arial" w:cs="Arial"/>
                <w:sz w:val="16"/>
                <w:szCs w:val="16"/>
              </w:rPr>
              <w:t xml:space="preserve">   Ing. </w:t>
            </w:r>
            <w:r w:rsidR="00B50F28" w:rsidRPr="008D0692">
              <w:rPr>
                <w:rFonts w:ascii="Arial" w:hAnsi="Arial" w:cs="Arial"/>
                <w:sz w:val="16"/>
                <w:szCs w:val="16"/>
              </w:rPr>
              <w:t xml:space="preserve">Dana </w:t>
            </w:r>
            <w:proofErr w:type="spellStart"/>
            <w:r w:rsidR="00B50F28" w:rsidRPr="008D0692">
              <w:rPr>
                <w:rFonts w:ascii="Arial" w:hAnsi="Arial" w:cs="Arial"/>
                <w:sz w:val="16"/>
                <w:szCs w:val="16"/>
              </w:rPr>
              <w:t>Neckárová</w:t>
            </w:r>
            <w:proofErr w:type="spellEnd"/>
            <w:r w:rsidR="00B50F28" w:rsidRPr="008D0692">
              <w:rPr>
                <w:rFonts w:ascii="Arial" w:hAnsi="Arial" w:cs="Arial"/>
                <w:sz w:val="16"/>
                <w:szCs w:val="16"/>
              </w:rPr>
              <w:t xml:space="preserve"> </w:t>
            </w:r>
            <w:r w:rsidRPr="008D0692">
              <w:rPr>
                <w:rFonts w:ascii="Arial" w:hAnsi="Arial" w:cs="Arial"/>
                <w:sz w:val="16"/>
                <w:szCs w:val="16"/>
              </w:rPr>
              <w:t>, námestník investičnej</w:t>
            </w:r>
          </w:p>
          <w:p w14:paraId="54CDE62B" w14:textId="1B443259" w:rsidR="00440E43" w:rsidRPr="008D0692" w:rsidRDefault="00B50F28" w:rsidP="00355F9D">
            <w:pPr>
              <w:tabs>
                <w:tab w:val="left" w:pos="3828"/>
              </w:tabs>
              <w:autoSpaceDE w:val="0"/>
              <w:autoSpaceDN w:val="0"/>
              <w:adjustRightInd w:val="0"/>
              <w:spacing w:before="60"/>
              <w:ind w:left="567" w:hanging="283"/>
              <w:jc w:val="both"/>
              <w:rPr>
                <w:rFonts w:ascii="Arial" w:hAnsi="Arial" w:cs="Arial"/>
                <w:sz w:val="16"/>
                <w:szCs w:val="16"/>
              </w:rPr>
            </w:pPr>
            <w:r w:rsidRPr="008D0692">
              <w:rPr>
                <w:rFonts w:ascii="Arial" w:hAnsi="Arial" w:cs="Arial"/>
                <w:sz w:val="16"/>
                <w:szCs w:val="16"/>
              </w:rPr>
              <w:t xml:space="preserve">   </w:t>
            </w:r>
            <w:r w:rsidR="00440E43" w:rsidRPr="008D0692">
              <w:rPr>
                <w:rFonts w:ascii="Arial" w:hAnsi="Arial" w:cs="Arial"/>
                <w:sz w:val="16"/>
                <w:szCs w:val="16"/>
              </w:rPr>
              <w:t>prípravy SSC IVSC B</w:t>
            </w:r>
            <w:r w:rsidRPr="008D0692">
              <w:rPr>
                <w:rFonts w:ascii="Arial" w:hAnsi="Arial" w:cs="Arial"/>
                <w:sz w:val="16"/>
                <w:szCs w:val="16"/>
              </w:rPr>
              <w:t>ratislava</w:t>
            </w:r>
            <w:r w:rsidR="00440E43" w:rsidRPr="008D0692">
              <w:rPr>
                <w:rFonts w:ascii="Arial" w:hAnsi="Arial" w:cs="Arial"/>
                <w:sz w:val="16"/>
                <w:szCs w:val="16"/>
              </w:rPr>
              <w:t xml:space="preserve"> </w:t>
            </w:r>
          </w:p>
        </w:tc>
      </w:tr>
      <w:tr w:rsidR="00440E43" w:rsidRPr="008D0692" w14:paraId="5348AC2C" w14:textId="77777777" w:rsidTr="00B50F28">
        <w:trPr>
          <w:trHeight w:val="123"/>
        </w:trPr>
        <w:tc>
          <w:tcPr>
            <w:tcW w:w="3085" w:type="dxa"/>
          </w:tcPr>
          <w:p w14:paraId="01ABE1AF" w14:textId="77777777" w:rsidR="00440E43" w:rsidRPr="008D0692" w:rsidRDefault="00440E43" w:rsidP="00355F9D">
            <w:pPr>
              <w:tabs>
                <w:tab w:val="left" w:pos="3828"/>
              </w:tabs>
              <w:autoSpaceDE w:val="0"/>
              <w:autoSpaceDN w:val="0"/>
              <w:adjustRightInd w:val="0"/>
              <w:spacing w:before="60"/>
              <w:ind w:left="567" w:hanging="283"/>
              <w:rPr>
                <w:rFonts w:ascii="Arial" w:hAnsi="Arial" w:cs="Arial"/>
                <w:sz w:val="16"/>
                <w:szCs w:val="16"/>
              </w:rPr>
            </w:pPr>
            <w:r w:rsidRPr="008D0692">
              <w:rPr>
                <w:rFonts w:ascii="Arial" w:hAnsi="Arial" w:cs="Arial"/>
                <w:sz w:val="16"/>
                <w:szCs w:val="16"/>
              </w:rPr>
              <w:t>- vo veciach realizačných</w:t>
            </w:r>
          </w:p>
        </w:tc>
        <w:tc>
          <w:tcPr>
            <w:tcW w:w="5670" w:type="dxa"/>
          </w:tcPr>
          <w:p w14:paraId="39FD9FB6" w14:textId="224C50CF" w:rsidR="00776FC5" w:rsidRPr="008D0692" w:rsidRDefault="00440E43" w:rsidP="00355F9D">
            <w:pPr>
              <w:tabs>
                <w:tab w:val="left" w:pos="3828"/>
              </w:tabs>
              <w:autoSpaceDE w:val="0"/>
              <w:autoSpaceDN w:val="0"/>
              <w:adjustRightInd w:val="0"/>
              <w:spacing w:before="60"/>
              <w:ind w:left="567" w:hanging="283"/>
              <w:rPr>
                <w:rFonts w:ascii="Arial" w:hAnsi="Arial" w:cs="Arial"/>
                <w:sz w:val="16"/>
                <w:szCs w:val="16"/>
              </w:rPr>
            </w:pPr>
            <w:r w:rsidRPr="008D0692">
              <w:rPr>
                <w:rFonts w:ascii="Arial" w:hAnsi="Arial" w:cs="Arial"/>
                <w:sz w:val="16"/>
                <w:szCs w:val="16"/>
              </w:rPr>
              <w:t xml:space="preserve">   Ing. </w:t>
            </w:r>
            <w:r w:rsidR="00B50F28" w:rsidRPr="008D0692">
              <w:rPr>
                <w:rFonts w:ascii="Arial" w:hAnsi="Arial" w:cs="Arial"/>
                <w:sz w:val="16"/>
                <w:szCs w:val="16"/>
              </w:rPr>
              <w:t>Rastislav Palkovič</w:t>
            </w:r>
            <w:r w:rsidRPr="008D0692">
              <w:rPr>
                <w:rFonts w:ascii="Arial" w:hAnsi="Arial" w:cs="Arial"/>
                <w:sz w:val="16"/>
                <w:szCs w:val="16"/>
              </w:rPr>
              <w:t xml:space="preserve">, námestník investičnej </w:t>
            </w:r>
            <w:r w:rsidR="00776FC5" w:rsidRPr="008D0692">
              <w:rPr>
                <w:rFonts w:ascii="Arial" w:hAnsi="Arial" w:cs="Arial"/>
                <w:sz w:val="16"/>
                <w:szCs w:val="16"/>
              </w:rPr>
              <w:t xml:space="preserve">          </w:t>
            </w:r>
          </w:p>
          <w:p w14:paraId="51E4D83E" w14:textId="77777777" w:rsidR="00440E43" w:rsidRPr="008D0692" w:rsidRDefault="00776FC5" w:rsidP="00355F9D">
            <w:pPr>
              <w:tabs>
                <w:tab w:val="left" w:pos="3828"/>
              </w:tabs>
              <w:autoSpaceDE w:val="0"/>
              <w:autoSpaceDN w:val="0"/>
              <w:adjustRightInd w:val="0"/>
              <w:spacing w:before="60"/>
              <w:ind w:left="567" w:hanging="283"/>
              <w:rPr>
                <w:rFonts w:ascii="Arial" w:hAnsi="Arial" w:cs="Arial"/>
                <w:sz w:val="16"/>
                <w:szCs w:val="16"/>
              </w:rPr>
            </w:pPr>
            <w:r w:rsidRPr="008D0692">
              <w:rPr>
                <w:rFonts w:ascii="Arial" w:hAnsi="Arial" w:cs="Arial"/>
                <w:sz w:val="16"/>
                <w:szCs w:val="16"/>
              </w:rPr>
              <w:t xml:space="preserve">    </w:t>
            </w:r>
            <w:r w:rsidR="00440E43" w:rsidRPr="008D0692">
              <w:rPr>
                <w:rFonts w:ascii="Arial" w:hAnsi="Arial" w:cs="Arial"/>
                <w:sz w:val="16"/>
                <w:szCs w:val="16"/>
              </w:rPr>
              <w:t>výstavby SSC IVSC B</w:t>
            </w:r>
            <w:r w:rsidRPr="008D0692">
              <w:rPr>
                <w:rFonts w:ascii="Arial" w:hAnsi="Arial" w:cs="Arial"/>
                <w:sz w:val="16"/>
                <w:szCs w:val="16"/>
              </w:rPr>
              <w:t>ratislava</w:t>
            </w:r>
            <w:r w:rsidR="00440E43" w:rsidRPr="008D0692">
              <w:rPr>
                <w:rFonts w:ascii="Arial" w:hAnsi="Arial" w:cs="Arial"/>
                <w:sz w:val="16"/>
                <w:szCs w:val="16"/>
              </w:rPr>
              <w:t xml:space="preserve"> </w:t>
            </w:r>
          </w:p>
        </w:tc>
      </w:tr>
      <w:tr w:rsidR="00440E43" w:rsidRPr="008D0692" w14:paraId="5AE8285C" w14:textId="77777777" w:rsidTr="00B50F28">
        <w:trPr>
          <w:trHeight w:val="123"/>
        </w:trPr>
        <w:tc>
          <w:tcPr>
            <w:tcW w:w="3085" w:type="dxa"/>
          </w:tcPr>
          <w:p w14:paraId="2601F22C" w14:textId="77777777" w:rsidR="00440E43" w:rsidRPr="008D0692" w:rsidRDefault="00440E43" w:rsidP="00355F9D">
            <w:pPr>
              <w:tabs>
                <w:tab w:val="left" w:pos="3828"/>
              </w:tabs>
              <w:autoSpaceDE w:val="0"/>
              <w:autoSpaceDN w:val="0"/>
              <w:adjustRightInd w:val="0"/>
              <w:spacing w:before="60"/>
              <w:ind w:left="567" w:hanging="283"/>
              <w:rPr>
                <w:rFonts w:ascii="Arial" w:hAnsi="Arial" w:cs="Arial"/>
                <w:sz w:val="16"/>
                <w:szCs w:val="16"/>
              </w:rPr>
            </w:pPr>
            <w:r w:rsidRPr="008D0692">
              <w:rPr>
                <w:rFonts w:ascii="Arial" w:hAnsi="Arial" w:cs="Arial"/>
                <w:sz w:val="16"/>
                <w:szCs w:val="16"/>
              </w:rPr>
              <w:t xml:space="preserve">- vo veciach kontroly kvality </w:t>
            </w:r>
          </w:p>
          <w:p w14:paraId="33B441D3" w14:textId="77777777" w:rsidR="00440E43" w:rsidRPr="008D0692" w:rsidRDefault="00440E43" w:rsidP="00355F9D">
            <w:pPr>
              <w:tabs>
                <w:tab w:val="left" w:pos="3828"/>
              </w:tabs>
              <w:autoSpaceDE w:val="0"/>
              <w:autoSpaceDN w:val="0"/>
              <w:adjustRightInd w:val="0"/>
              <w:ind w:left="567" w:hanging="283"/>
              <w:rPr>
                <w:rFonts w:ascii="Arial" w:hAnsi="Arial" w:cs="Arial"/>
                <w:sz w:val="16"/>
                <w:szCs w:val="16"/>
              </w:rPr>
            </w:pPr>
            <w:r w:rsidRPr="008D0692">
              <w:rPr>
                <w:rFonts w:ascii="Arial" w:hAnsi="Arial" w:cs="Arial"/>
                <w:sz w:val="16"/>
                <w:szCs w:val="16"/>
              </w:rPr>
              <w:t xml:space="preserve">  materiálov a prác</w:t>
            </w:r>
          </w:p>
        </w:tc>
        <w:tc>
          <w:tcPr>
            <w:tcW w:w="5670" w:type="dxa"/>
          </w:tcPr>
          <w:p w14:paraId="254E0C34" w14:textId="64C4CBD2" w:rsidR="00776FC5" w:rsidRPr="008D0692" w:rsidRDefault="00440E43" w:rsidP="00355F9D">
            <w:pPr>
              <w:tabs>
                <w:tab w:val="left" w:pos="3828"/>
              </w:tabs>
              <w:autoSpaceDE w:val="0"/>
              <w:autoSpaceDN w:val="0"/>
              <w:adjustRightInd w:val="0"/>
              <w:spacing w:before="60"/>
              <w:ind w:left="567" w:hanging="283"/>
              <w:rPr>
                <w:rFonts w:ascii="Arial" w:hAnsi="Arial" w:cs="Arial"/>
                <w:sz w:val="16"/>
                <w:szCs w:val="16"/>
              </w:rPr>
            </w:pPr>
            <w:r w:rsidRPr="008D0692">
              <w:rPr>
                <w:rFonts w:ascii="Arial" w:hAnsi="Arial" w:cs="Arial"/>
                <w:sz w:val="16"/>
                <w:szCs w:val="16"/>
              </w:rPr>
              <w:t xml:space="preserve">   </w:t>
            </w:r>
            <w:r w:rsidR="00776FC5" w:rsidRPr="008D0692">
              <w:rPr>
                <w:rFonts w:ascii="Arial" w:hAnsi="Arial" w:cs="Arial"/>
                <w:sz w:val="16"/>
                <w:szCs w:val="16"/>
              </w:rPr>
              <w:t>Darina Šimková,</w:t>
            </w:r>
            <w:r w:rsidRPr="008D0692">
              <w:rPr>
                <w:rFonts w:ascii="Arial" w:hAnsi="Arial" w:cs="Arial"/>
                <w:sz w:val="16"/>
                <w:szCs w:val="16"/>
              </w:rPr>
              <w:t xml:space="preserve"> oblastné laboratórium  SSC IVSC </w:t>
            </w:r>
            <w:r w:rsidR="00776FC5" w:rsidRPr="008D0692">
              <w:rPr>
                <w:rFonts w:ascii="Arial" w:hAnsi="Arial" w:cs="Arial"/>
                <w:sz w:val="16"/>
                <w:szCs w:val="16"/>
              </w:rPr>
              <w:t xml:space="preserve">          </w:t>
            </w:r>
          </w:p>
          <w:p w14:paraId="3E36E47B" w14:textId="6CCC2116" w:rsidR="00440E43" w:rsidRPr="008D0692" w:rsidRDefault="00776FC5" w:rsidP="00355F9D">
            <w:pPr>
              <w:tabs>
                <w:tab w:val="left" w:pos="3828"/>
              </w:tabs>
              <w:autoSpaceDE w:val="0"/>
              <w:autoSpaceDN w:val="0"/>
              <w:adjustRightInd w:val="0"/>
              <w:spacing w:before="60"/>
              <w:ind w:left="567" w:hanging="283"/>
              <w:rPr>
                <w:rFonts w:ascii="Arial" w:hAnsi="Arial" w:cs="Arial"/>
                <w:sz w:val="16"/>
                <w:szCs w:val="16"/>
              </w:rPr>
            </w:pPr>
            <w:r w:rsidRPr="008D0692">
              <w:rPr>
                <w:rFonts w:ascii="Arial" w:hAnsi="Arial" w:cs="Arial"/>
                <w:sz w:val="16"/>
                <w:szCs w:val="16"/>
              </w:rPr>
              <w:t xml:space="preserve">   </w:t>
            </w:r>
            <w:r w:rsidR="00440E43" w:rsidRPr="008D0692">
              <w:rPr>
                <w:rFonts w:ascii="Arial" w:hAnsi="Arial" w:cs="Arial"/>
                <w:sz w:val="16"/>
                <w:szCs w:val="16"/>
              </w:rPr>
              <w:t>B</w:t>
            </w:r>
            <w:r w:rsidRPr="008D0692">
              <w:rPr>
                <w:rFonts w:ascii="Arial" w:hAnsi="Arial" w:cs="Arial"/>
                <w:sz w:val="16"/>
                <w:szCs w:val="16"/>
              </w:rPr>
              <w:t>ratislava</w:t>
            </w:r>
            <w:r w:rsidR="00440E43" w:rsidRPr="008D0692">
              <w:rPr>
                <w:rFonts w:ascii="Arial" w:hAnsi="Arial" w:cs="Arial"/>
                <w:sz w:val="16"/>
                <w:szCs w:val="16"/>
              </w:rPr>
              <w:t xml:space="preserve"> </w:t>
            </w:r>
          </w:p>
        </w:tc>
      </w:tr>
    </w:tbl>
    <w:p w14:paraId="17613DEC" w14:textId="77777777" w:rsidR="00776FC5" w:rsidRPr="008D0692" w:rsidRDefault="00440E43" w:rsidP="00904D70">
      <w:pPr>
        <w:tabs>
          <w:tab w:val="left" w:pos="3240"/>
          <w:tab w:val="left" w:pos="3686"/>
          <w:tab w:val="left" w:pos="3828"/>
        </w:tabs>
        <w:spacing w:before="60"/>
        <w:ind w:right="-397" w:firstLine="426"/>
        <w:rPr>
          <w:rFonts w:ascii="Arial" w:hAnsi="Arial" w:cs="Arial"/>
          <w:sz w:val="16"/>
          <w:szCs w:val="16"/>
        </w:rPr>
      </w:pPr>
      <w:r w:rsidRPr="008D0692">
        <w:rPr>
          <w:rFonts w:ascii="Arial" w:hAnsi="Arial" w:cs="Arial"/>
          <w:sz w:val="16"/>
          <w:szCs w:val="16"/>
        </w:rPr>
        <w:t xml:space="preserve"> </w:t>
      </w:r>
    </w:p>
    <w:p w14:paraId="08913AD0" w14:textId="77777777" w:rsidR="005321E8" w:rsidRPr="008D0692" w:rsidRDefault="005321E8" w:rsidP="00776FC5">
      <w:pPr>
        <w:tabs>
          <w:tab w:val="left" w:pos="3240"/>
          <w:tab w:val="left" w:pos="3686"/>
          <w:tab w:val="left" w:pos="3828"/>
        </w:tabs>
        <w:spacing w:before="60"/>
        <w:ind w:right="-397" w:firstLine="426"/>
        <w:jc w:val="center"/>
        <w:rPr>
          <w:rFonts w:ascii="Arial" w:hAnsi="Arial" w:cs="Arial"/>
          <w:b/>
          <w:sz w:val="16"/>
          <w:szCs w:val="16"/>
        </w:rPr>
      </w:pPr>
      <w:r w:rsidRPr="008D0692">
        <w:rPr>
          <w:rFonts w:ascii="Arial" w:hAnsi="Arial" w:cs="Arial"/>
          <w:sz w:val="16"/>
          <w:szCs w:val="16"/>
        </w:rPr>
        <w:t>(ďalej označovaný ako „ objednávateľ “)</w:t>
      </w:r>
    </w:p>
    <w:p w14:paraId="4689FA41" w14:textId="77777777" w:rsidR="00C3111E" w:rsidRPr="008D0692" w:rsidRDefault="00C3111E" w:rsidP="005321E8">
      <w:pPr>
        <w:tabs>
          <w:tab w:val="left" w:pos="360"/>
          <w:tab w:val="left" w:pos="3261"/>
        </w:tabs>
        <w:ind w:right="50"/>
        <w:jc w:val="both"/>
        <w:rPr>
          <w:rFonts w:ascii="Arial" w:hAnsi="Arial" w:cs="Arial"/>
          <w:b/>
          <w:color w:val="FF0000"/>
          <w:sz w:val="16"/>
          <w:szCs w:val="16"/>
        </w:rPr>
      </w:pPr>
    </w:p>
    <w:p w14:paraId="36526E66" w14:textId="77777777" w:rsidR="00B50F28" w:rsidRPr="008D0692" w:rsidRDefault="00B50F28" w:rsidP="005321E8">
      <w:pPr>
        <w:tabs>
          <w:tab w:val="left" w:pos="360"/>
          <w:tab w:val="left" w:pos="3261"/>
        </w:tabs>
        <w:ind w:right="50"/>
        <w:jc w:val="both"/>
        <w:rPr>
          <w:rFonts w:ascii="Arial" w:hAnsi="Arial" w:cs="Arial"/>
          <w:b/>
          <w:color w:val="FF0000"/>
          <w:sz w:val="16"/>
          <w:szCs w:val="16"/>
        </w:rPr>
      </w:pPr>
    </w:p>
    <w:p w14:paraId="13621048" w14:textId="5F41FDC2" w:rsidR="005321E8" w:rsidRPr="008D0692" w:rsidRDefault="005321E8" w:rsidP="00355F9D">
      <w:pPr>
        <w:spacing w:before="60"/>
        <w:ind w:left="567" w:right="50" w:hanging="283"/>
        <w:jc w:val="both"/>
        <w:rPr>
          <w:rFonts w:ascii="Arial" w:hAnsi="Arial" w:cs="Arial"/>
          <w:sz w:val="16"/>
          <w:szCs w:val="16"/>
        </w:rPr>
      </w:pPr>
      <w:r w:rsidRPr="008D0692">
        <w:rPr>
          <w:rFonts w:ascii="Arial" w:hAnsi="Arial" w:cs="Arial"/>
          <w:b/>
          <w:sz w:val="16"/>
          <w:szCs w:val="16"/>
        </w:rPr>
        <w:t xml:space="preserve">1.2   Zhotoviteľ    </w:t>
      </w:r>
      <w:r w:rsidRPr="008D0692">
        <w:rPr>
          <w:rFonts w:ascii="Arial" w:hAnsi="Arial" w:cs="Arial"/>
          <w:b/>
          <w:sz w:val="16"/>
          <w:szCs w:val="16"/>
        </w:rPr>
        <w:tab/>
      </w:r>
      <w:r w:rsidR="00440E43" w:rsidRPr="008D0692">
        <w:rPr>
          <w:rFonts w:ascii="Arial" w:hAnsi="Arial" w:cs="Arial"/>
          <w:b/>
          <w:sz w:val="16"/>
          <w:szCs w:val="16"/>
        </w:rPr>
        <w:tab/>
      </w:r>
      <w:r w:rsidR="00440E43" w:rsidRPr="008D0692">
        <w:rPr>
          <w:rFonts w:ascii="Arial" w:hAnsi="Arial" w:cs="Arial"/>
          <w:sz w:val="16"/>
          <w:szCs w:val="16"/>
        </w:rPr>
        <w:tab/>
      </w:r>
      <w:r w:rsidRPr="008D0692">
        <w:rPr>
          <w:rFonts w:ascii="Arial" w:hAnsi="Arial" w:cs="Arial"/>
          <w:sz w:val="16"/>
          <w:szCs w:val="16"/>
        </w:rPr>
        <w:t>.............................................................</w:t>
      </w:r>
    </w:p>
    <w:p w14:paraId="341749BD" w14:textId="1C68EC35" w:rsidR="005321E8" w:rsidRPr="008D0692" w:rsidRDefault="005321E8" w:rsidP="00355F9D">
      <w:pPr>
        <w:spacing w:before="60"/>
        <w:ind w:left="567" w:right="50" w:hanging="283"/>
        <w:jc w:val="both"/>
        <w:rPr>
          <w:rFonts w:ascii="Arial" w:hAnsi="Arial" w:cs="Arial"/>
          <w:sz w:val="16"/>
          <w:szCs w:val="16"/>
        </w:rPr>
      </w:pPr>
      <w:r w:rsidRPr="008D0692">
        <w:rPr>
          <w:rFonts w:ascii="Arial" w:hAnsi="Arial" w:cs="Arial"/>
          <w:sz w:val="16"/>
          <w:szCs w:val="16"/>
        </w:rPr>
        <w:tab/>
      </w:r>
      <w:r w:rsidRPr="008D0692">
        <w:rPr>
          <w:rFonts w:ascii="Arial" w:hAnsi="Arial" w:cs="Arial"/>
          <w:sz w:val="16"/>
          <w:szCs w:val="16"/>
        </w:rPr>
        <w:tab/>
        <w:t xml:space="preserve">  </w:t>
      </w:r>
      <w:r w:rsidR="00440E43" w:rsidRPr="008D0692">
        <w:rPr>
          <w:rFonts w:ascii="Arial" w:hAnsi="Arial" w:cs="Arial"/>
          <w:sz w:val="16"/>
          <w:szCs w:val="16"/>
        </w:rPr>
        <w:tab/>
      </w:r>
      <w:r w:rsidR="00440E43" w:rsidRPr="008D0692">
        <w:rPr>
          <w:rFonts w:ascii="Arial" w:hAnsi="Arial" w:cs="Arial"/>
          <w:sz w:val="16"/>
          <w:szCs w:val="16"/>
        </w:rPr>
        <w:tab/>
      </w:r>
      <w:r w:rsidR="00355F9D">
        <w:rPr>
          <w:rFonts w:ascii="Arial" w:hAnsi="Arial" w:cs="Arial"/>
          <w:sz w:val="16"/>
          <w:szCs w:val="16"/>
        </w:rPr>
        <w:tab/>
      </w:r>
      <w:r w:rsidR="00355F9D">
        <w:rPr>
          <w:rFonts w:ascii="Arial" w:hAnsi="Arial" w:cs="Arial"/>
          <w:sz w:val="16"/>
          <w:szCs w:val="16"/>
        </w:rPr>
        <w:tab/>
      </w:r>
      <w:r w:rsidRPr="008D0692">
        <w:rPr>
          <w:rFonts w:ascii="Arial" w:hAnsi="Arial" w:cs="Arial"/>
          <w:sz w:val="16"/>
          <w:szCs w:val="16"/>
        </w:rPr>
        <w:t>.............................................................</w:t>
      </w:r>
    </w:p>
    <w:p w14:paraId="7C74983F" w14:textId="53E3A51C" w:rsidR="005321E8" w:rsidRPr="008D0692" w:rsidRDefault="005321E8" w:rsidP="00355F9D">
      <w:pPr>
        <w:spacing w:before="60"/>
        <w:ind w:left="567" w:right="50" w:hanging="283"/>
        <w:jc w:val="both"/>
        <w:rPr>
          <w:rFonts w:ascii="Arial" w:hAnsi="Arial" w:cs="Arial"/>
          <w:sz w:val="16"/>
          <w:szCs w:val="16"/>
        </w:rPr>
      </w:pPr>
      <w:r w:rsidRPr="008D0692">
        <w:rPr>
          <w:rFonts w:ascii="Arial" w:hAnsi="Arial" w:cs="Arial"/>
          <w:sz w:val="16"/>
          <w:szCs w:val="16"/>
        </w:rPr>
        <w:tab/>
      </w:r>
      <w:r w:rsidR="00F02552" w:rsidRPr="008D0692">
        <w:rPr>
          <w:rFonts w:ascii="Arial" w:hAnsi="Arial" w:cs="Arial"/>
          <w:sz w:val="16"/>
          <w:szCs w:val="16"/>
        </w:rPr>
        <w:t>Sídlo</w:t>
      </w:r>
      <w:r w:rsidRPr="008D0692">
        <w:rPr>
          <w:rFonts w:ascii="Arial" w:hAnsi="Arial" w:cs="Arial"/>
          <w:sz w:val="16"/>
          <w:szCs w:val="16"/>
        </w:rPr>
        <w:tab/>
      </w:r>
      <w:r w:rsidR="00440E43" w:rsidRPr="008D0692">
        <w:rPr>
          <w:rFonts w:ascii="Arial" w:hAnsi="Arial" w:cs="Arial"/>
          <w:sz w:val="16"/>
          <w:szCs w:val="16"/>
        </w:rPr>
        <w:tab/>
      </w:r>
      <w:r w:rsidRPr="008D0692">
        <w:rPr>
          <w:rFonts w:ascii="Arial" w:hAnsi="Arial" w:cs="Arial"/>
          <w:sz w:val="16"/>
          <w:szCs w:val="16"/>
        </w:rPr>
        <w:t xml:space="preserve"> </w:t>
      </w:r>
      <w:r w:rsidR="00440E43" w:rsidRPr="008D0692">
        <w:rPr>
          <w:rFonts w:ascii="Arial" w:hAnsi="Arial" w:cs="Arial"/>
          <w:sz w:val="16"/>
          <w:szCs w:val="16"/>
        </w:rPr>
        <w:tab/>
      </w:r>
      <w:r w:rsidR="00355F9D">
        <w:rPr>
          <w:rFonts w:ascii="Arial" w:hAnsi="Arial" w:cs="Arial"/>
          <w:sz w:val="16"/>
          <w:szCs w:val="16"/>
        </w:rPr>
        <w:tab/>
      </w:r>
      <w:r w:rsidRPr="008D0692">
        <w:rPr>
          <w:rFonts w:ascii="Arial" w:hAnsi="Arial" w:cs="Arial"/>
          <w:sz w:val="16"/>
          <w:szCs w:val="16"/>
        </w:rPr>
        <w:t>.............................................................</w:t>
      </w:r>
    </w:p>
    <w:p w14:paraId="200198C2" w14:textId="322F1920" w:rsidR="005321E8" w:rsidRPr="008D0692" w:rsidRDefault="005321E8" w:rsidP="00355F9D">
      <w:pPr>
        <w:spacing w:before="60"/>
        <w:ind w:left="567" w:right="50" w:hanging="283"/>
        <w:jc w:val="both"/>
        <w:rPr>
          <w:rFonts w:ascii="Arial" w:hAnsi="Arial" w:cs="Arial"/>
          <w:sz w:val="16"/>
          <w:szCs w:val="16"/>
        </w:rPr>
      </w:pPr>
      <w:r w:rsidRPr="008D0692">
        <w:rPr>
          <w:rFonts w:ascii="Arial" w:hAnsi="Arial" w:cs="Arial"/>
          <w:sz w:val="16"/>
          <w:szCs w:val="16"/>
        </w:rPr>
        <w:tab/>
      </w:r>
      <w:r w:rsidRPr="008D0692">
        <w:rPr>
          <w:rFonts w:ascii="Arial" w:hAnsi="Arial" w:cs="Arial"/>
          <w:sz w:val="16"/>
          <w:szCs w:val="16"/>
        </w:rPr>
        <w:tab/>
        <w:t xml:space="preserve">  </w:t>
      </w:r>
      <w:r w:rsidR="00440E43" w:rsidRPr="008D0692">
        <w:rPr>
          <w:rFonts w:ascii="Arial" w:hAnsi="Arial" w:cs="Arial"/>
          <w:sz w:val="16"/>
          <w:szCs w:val="16"/>
        </w:rPr>
        <w:tab/>
      </w:r>
      <w:r w:rsidR="00440E43" w:rsidRPr="008D0692">
        <w:rPr>
          <w:rFonts w:ascii="Arial" w:hAnsi="Arial" w:cs="Arial"/>
          <w:sz w:val="16"/>
          <w:szCs w:val="16"/>
        </w:rPr>
        <w:tab/>
      </w:r>
      <w:r w:rsidR="00355F9D">
        <w:rPr>
          <w:rFonts w:ascii="Arial" w:hAnsi="Arial" w:cs="Arial"/>
          <w:sz w:val="16"/>
          <w:szCs w:val="16"/>
        </w:rPr>
        <w:tab/>
      </w:r>
      <w:r w:rsidR="00355F9D">
        <w:rPr>
          <w:rFonts w:ascii="Arial" w:hAnsi="Arial" w:cs="Arial"/>
          <w:sz w:val="16"/>
          <w:szCs w:val="16"/>
        </w:rPr>
        <w:tab/>
      </w:r>
      <w:r w:rsidRPr="008D0692">
        <w:rPr>
          <w:rFonts w:ascii="Arial" w:hAnsi="Arial" w:cs="Arial"/>
          <w:sz w:val="16"/>
          <w:szCs w:val="16"/>
        </w:rPr>
        <w:t>..............</w:t>
      </w:r>
      <w:r w:rsidR="00355F9D">
        <w:rPr>
          <w:rFonts w:ascii="Arial" w:hAnsi="Arial" w:cs="Arial"/>
          <w:sz w:val="16"/>
          <w:szCs w:val="16"/>
        </w:rPr>
        <w:tab/>
      </w:r>
      <w:r w:rsidRPr="008D0692">
        <w:rPr>
          <w:rFonts w:ascii="Arial" w:hAnsi="Arial" w:cs="Arial"/>
          <w:sz w:val="16"/>
          <w:szCs w:val="16"/>
        </w:rPr>
        <w:t>...............................................</w:t>
      </w:r>
    </w:p>
    <w:p w14:paraId="784E054B" w14:textId="01B0EC79" w:rsidR="005321E8" w:rsidRPr="008D0692" w:rsidRDefault="005321E8" w:rsidP="00355F9D">
      <w:pPr>
        <w:spacing w:before="60"/>
        <w:ind w:left="567" w:right="50" w:hanging="283"/>
        <w:jc w:val="both"/>
        <w:rPr>
          <w:rFonts w:ascii="Arial" w:hAnsi="Arial" w:cs="Arial"/>
          <w:sz w:val="16"/>
          <w:szCs w:val="16"/>
        </w:rPr>
      </w:pPr>
      <w:r w:rsidRPr="008D0692">
        <w:rPr>
          <w:rFonts w:ascii="Arial" w:hAnsi="Arial" w:cs="Arial"/>
          <w:sz w:val="16"/>
          <w:szCs w:val="16"/>
        </w:rPr>
        <w:tab/>
        <w:t>Právna forma</w:t>
      </w:r>
      <w:r w:rsidRPr="008D0692">
        <w:rPr>
          <w:rFonts w:ascii="Arial" w:hAnsi="Arial" w:cs="Arial"/>
          <w:sz w:val="16"/>
          <w:szCs w:val="16"/>
        </w:rPr>
        <w:tab/>
      </w:r>
      <w:r w:rsidR="00440E43" w:rsidRPr="008D0692">
        <w:rPr>
          <w:rFonts w:ascii="Arial" w:hAnsi="Arial" w:cs="Arial"/>
          <w:sz w:val="16"/>
          <w:szCs w:val="16"/>
        </w:rPr>
        <w:tab/>
      </w:r>
      <w:r w:rsidRPr="008D0692">
        <w:rPr>
          <w:rFonts w:ascii="Arial" w:hAnsi="Arial" w:cs="Arial"/>
          <w:sz w:val="16"/>
          <w:szCs w:val="16"/>
        </w:rPr>
        <w:t xml:space="preserve"> </w:t>
      </w:r>
      <w:r w:rsidR="00440E43" w:rsidRPr="008D0692">
        <w:rPr>
          <w:rFonts w:ascii="Arial" w:hAnsi="Arial" w:cs="Arial"/>
          <w:sz w:val="16"/>
          <w:szCs w:val="16"/>
        </w:rPr>
        <w:tab/>
      </w:r>
      <w:r w:rsidRPr="008D0692">
        <w:rPr>
          <w:rFonts w:ascii="Arial" w:hAnsi="Arial" w:cs="Arial"/>
          <w:sz w:val="16"/>
          <w:szCs w:val="16"/>
        </w:rPr>
        <w:t>.............................................................</w:t>
      </w:r>
    </w:p>
    <w:p w14:paraId="642DFEA3" w14:textId="0E95A6B1" w:rsidR="005321E8" w:rsidRPr="008D0692" w:rsidRDefault="005321E8" w:rsidP="00355F9D">
      <w:pPr>
        <w:spacing w:before="60"/>
        <w:ind w:left="567" w:right="50" w:hanging="283"/>
        <w:jc w:val="both"/>
        <w:rPr>
          <w:rFonts w:ascii="Arial" w:hAnsi="Arial" w:cs="Arial"/>
          <w:sz w:val="16"/>
          <w:szCs w:val="16"/>
        </w:rPr>
      </w:pPr>
      <w:r w:rsidRPr="008D0692">
        <w:rPr>
          <w:rFonts w:ascii="Arial" w:hAnsi="Arial" w:cs="Arial"/>
          <w:sz w:val="16"/>
          <w:szCs w:val="16"/>
        </w:rPr>
        <w:tab/>
        <w:t>Štatutárny orgán</w:t>
      </w:r>
      <w:r w:rsidRPr="008D0692">
        <w:rPr>
          <w:rFonts w:ascii="Arial" w:hAnsi="Arial" w:cs="Arial"/>
          <w:b/>
          <w:sz w:val="16"/>
          <w:szCs w:val="16"/>
        </w:rPr>
        <w:t xml:space="preserve">           </w:t>
      </w:r>
      <w:r w:rsidRPr="008D0692">
        <w:rPr>
          <w:rFonts w:ascii="Arial" w:hAnsi="Arial" w:cs="Arial"/>
          <w:b/>
          <w:sz w:val="16"/>
          <w:szCs w:val="16"/>
        </w:rPr>
        <w:tab/>
        <w:t xml:space="preserve"> </w:t>
      </w:r>
      <w:r w:rsidR="00440E43" w:rsidRPr="008D0692">
        <w:rPr>
          <w:rFonts w:ascii="Arial" w:hAnsi="Arial" w:cs="Arial"/>
          <w:b/>
          <w:sz w:val="16"/>
          <w:szCs w:val="16"/>
        </w:rPr>
        <w:tab/>
      </w:r>
      <w:r w:rsidRPr="008D0692">
        <w:rPr>
          <w:rFonts w:ascii="Arial" w:hAnsi="Arial" w:cs="Arial"/>
          <w:sz w:val="16"/>
          <w:szCs w:val="16"/>
        </w:rPr>
        <w:t>.............................................................</w:t>
      </w:r>
    </w:p>
    <w:p w14:paraId="538E9EBC" w14:textId="15BF5A04" w:rsidR="005321E8" w:rsidRPr="008D0692" w:rsidRDefault="008F713F" w:rsidP="00355F9D">
      <w:pPr>
        <w:spacing w:before="60"/>
        <w:ind w:left="567" w:right="50" w:hanging="283"/>
        <w:jc w:val="both"/>
        <w:rPr>
          <w:rFonts w:ascii="Arial" w:hAnsi="Arial" w:cs="Arial"/>
          <w:sz w:val="16"/>
          <w:szCs w:val="16"/>
        </w:rPr>
      </w:pPr>
      <w:r w:rsidRPr="008D0692">
        <w:rPr>
          <w:rFonts w:ascii="Arial" w:hAnsi="Arial" w:cs="Arial"/>
          <w:sz w:val="16"/>
          <w:szCs w:val="16"/>
        </w:rPr>
        <w:t xml:space="preserve">      </w:t>
      </w:r>
      <w:r w:rsidRPr="008D0692">
        <w:rPr>
          <w:rFonts w:ascii="Arial" w:hAnsi="Arial" w:cs="Arial"/>
          <w:sz w:val="16"/>
          <w:szCs w:val="16"/>
        </w:rPr>
        <w:tab/>
        <w:t xml:space="preserve"> </w:t>
      </w:r>
      <w:r w:rsidR="007A5A04" w:rsidRPr="008D0692">
        <w:rPr>
          <w:rFonts w:ascii="Arial" w:hAnsi="Arial" w:cs="Arial"/>
          <w:sz w:val="16"/>
          <w:szCs w:val="16"/>
        </w:rPr>
        <w:tab/>
      </w:r>
      <w:r w:rsidR="00440E43" w:rsidRPr="008D0692">
        <w:rPr>
          <w:rFonts w:ascii="Arial" w:hAnsi="Arial" w:cs="Arial"/>
          <w:sz w:val="16"/>
          <w:szCs w:val="16"/>
        </w:rPr>
        <w:tab/>
      </w:r>
      <w:r w:rsidR="00440E43" w:rsidRPr="008D0692">
        <w:rPr>
          <w:rFonts w:ascii="Arial" w:hAnsi="Arial" w:cs="Arial"/>
          <w:sz w:val="16"/>
          <w:szCs w:val="16"/>
        </w:rPr>
        <w:tab/>
      </w:r>
      <w:r w:rsidR="00355F9D">
        <w:rPr>
          <w:rFonts w:ascii="Arial" w:hAnsi="Arial" w:cs="Arial"/>
          <w:sz w:val="16"/>
          <w:szCs w:val="16"/>
        </w:rPr>
        <w:tab/>
      </w:r>
      <w:r w:rsidR="00355F9D">
        <w:rPr>
          <w:rFonts w:ascii="Arial" w:hAnsi="Arial" w:cs="Arial"/>
          <w:sz w:val="16"/>
          <w:szCs w:val="16"/>
        </w:rPr>
        <w:tab/>
      </w:r>
      <w:r w:rsidR="005321E8" w:rsidRPr="008D0692">
        <w:rPr>
          <w:rFonts w:ascii="Arial" w:hAnsi="Arial" w:cs="Arial"/>
          <w:sz w:val="16"/>
          <w:szCs w:val="16"/>
        </w:rPr>
        <w:t>............................................................</w:t>
      </w:r>
    </w:p>
    <w:p w14:paraId="216C853D" w14:textId="68ED1568" w:rsidR="002867F4" w:rsidRPr="008D0692" w:rsidRDefault="008F713F" w:rsidP="00355F9D">
      <w:pPr>
        <w:spacing w:before="60"/>
        <w:ind w:left="567" w:right="50" w:hanging="283"/>
        <w:jc w:val="both"/>
        <w:rPr>
          <w:rFonts w:ascii="Arial" w:hAnsi="Arial" w:cs="Arial"/>
          <w:sz w:val="16"/>
          <w:szCs w:val="16"/>
        </w:rPr>
      </w:pPr>
      <w:r w:rsidRPr="008D0692">
        <w:rPr>
          <w:rFonts w:ascii="Arial" w:hAnsi="Arial" w:cs="Arial"/>
          <w:sz w:val="16"/>
          <w:szCs w:val="16"/>
        </w:rPr>
        <w:t xml:space="preserve">      IČO                      </w:t>
      </w:r>
      <w:r w:rsidRPr="008D0692">
        <w:rPr>
          <w:rFonts w:ascii="Arial" w:hAnsi="Arial" w:cs="Arial"/>
          <w:sz w:val="16"/>
          <w:szCs w:val="16"/>
        </w:rPr>
        <w:tab/>
      </w:r>
      <w:r w:rsidR="00440E43" w:rsidRPr="008D0692">
        <w:rPr>
          <w:rFonts w:ascii="Arial" w:hAnsi="Arial" w:cs="Arial"/>
          <w:sz w:val="16"/>
          <w:szCs w:val="16"/>
        </w:rPr>
        <w:tab/>
      </w:r>
      <w:r w:rsidRPr="008D0692">
        <w:rPr>
          <w:rFonts w:ascii="Arial" w:hAnsi="Arial" w:cs="Arial"/>
          <w:sz w:val="16"/>
          <w:szCs w:val="16"/>
        </w:rPr>
        <w:t xml:space="preserve"> </w:t>
      </w:r>
      <w:r w:rsidR="00440E43" w:rsidRPr="008D0692">
        <w:rPr>
          <w:rFonts w:ascii="Arial" w:hAnsi="Arial" w:cs="Arial"/>
          <w:sz w:val="16"/>
          <w:szCs w:val="16"/>
        </w:rPr>
        <w:tab/>
      </w:r>
      <w:r w:rsidRPr="008D0692">
        <w:rPr>
          <w:rFonts w:ascii="Arial" w:hAnsi="Arial" w:cs="Arial"/>
          <w:sz w:val="16"/>
          <w:szCs w:val="16"/>
        </w:rPr>
        <w:t>.............................................................</w:t>
      </w:r>
    </w:p>
    <w:p w14:paraId="5B404110" w14:textId="6A5B1B55" w:rsidR="005321E8" w:rsidRPr="008D0692" w:rsidRDefault="002867F4" w:rsidP="00355F9D">
      <w:pPr>
        <w:spacing w:before="60"/>
        <w:ind w:left="567" w:right="50" w:hanging="283"/>
        <w:jc w:val="both"/>
        <w:rPr>
          <w:rFonts w:ascii="Arial" w:hAnsi="Arial" w:cs="Arial"/>
          <w:sz w:val="16"/>
          <w:szCs w:val="16"/>
        </w:rPr>
      </w:pPr>
      <w:r w:rsidRPr="008D0692">
        <w:rPr>
          <w:rFonts w:ascii="Arial" w:hAnsi="Arial" w:cs="Arial"/>
          <w:sz w:val="16"/>
          <w:szCs w:val="16"/>
        </w:rPr>
        <w:tab/>
      </w:r>
      <w:r w:rsidR="005321E8" w:rsidRPr="008D0692">
        <w:rPr>
          <w:rFonts w:ascii="Arial" w:hAnsi="Arial" w:cs="Arial"/>
          <w:sz w:val="16"/>
          <w:szCs w:val="16"/>
        </w:rPr>
        <w:t xml:space="preserve">DIČ                        </w:t>
      </w:r>
      <w:r w:rsidR="005321E8" w:rsidRPr="008D0692">
        <w:rPr>
          <w:rFonts w:ascii="Arial" w:hAnsi="Arial" w:cs="Arial"/>
          <w:sz w:val="16"/>
          <w:szCs w:val="16"/>
        </w:rPr>
        <w:tab/>
      </w:r>
      <w:r w:rsidR="00440E43" w:rsidRPr="008D0692">
        <w:rPr>
          <w:rFonts w:ascii="Arial" w:hAnsi="Arial" w:cs="Arial"/>
          <w:sz w:val="16"/>
          <w:szCs w:val="16"/>
        </w:rPr>
        <w:tab/>
      </w:r>
      <w:r w:rsidR="005321E8" w:rsidRPr="008D0692">
        <w:rPr>
          <w:rFonts w:ascii="Arial" w:hAnsi="Arial" w:cs="Arial"/>
          <w:sz w:val="16"/>
          <w:szCs w:val="16"/>
        </w:rPr>
        <w:t xml:space="preserve"> </w:t>
      </w:r>
      <w:r w:rsidR="00440E43" w:rsidRPr="008D0692">
        <w:rPr>
          <w:rFonts w:ascii="Arial" w:hAnsi="Arial" w:cs="Arial"/>
          <w:sz w:val="16"/>
          <w:szCs w:val="16"/>
        </w:rPr>
        <w:tab/>
      </w:r>
      <w:r w:rsidR="005321E8" w:rsidRPr="008D0692">
        <w:rPr>
          <w:rFonts w:ascii="Arial" w:hAnsi="Arial" w:cs="Arial"/>
          <w:sz w:val="16"/>
          <w:szCs w:val="16"/>
        </w:rPr>
        <w:t>.............................................................</w:t>
      </w:r>
    </w:p>
    <w:p w14:paraId="4B0CDCBA" w14:textId="443482F1" w:rsidR="005321E8" w:rsidRPr="008D0692" w:rsidRDefault="005321E8" w:rsidP="00355F9D">
      <w:pPr>
        <w:spacing w:before="60"/>
        <w:ind w:left="567" w:right="50" w:hanging="283"/>
        <w:jc w:val="both"/>
        <w:rPr>
          <w:rFonts w:ascii="Arial" w:hAnsi="Arial" w:cs="Arial"/>
          <w:sz w:val="16"/>
          <w:szCs w:val="16"/>
        </w:rPr>
      </w:pPr>
      <w:r w:rsidRPr="008D0692">
        <w:rPr>
          <w:rFonts w:ascii="Arial" w:hAnsi="Arial" w:cs="Arial"/>
          <w:sz w:val="16"/>
          <w:szCs w:val="16"/>
        </w:rPr>
        <w:t xml:space="preserve">      Bankové spojenie</w:t>
      </w:r>
      <w:r w:rsidRPr="008D0692">
        <w:rPr>
          <w:rFonts w:ascii="Arial" w:hAnsi="Arial" w:cs="Arial"/>
          <w:sz w:val="16"/>
          <w:szCs w:val="16"/>
        </w:rPr>
        <w:tab/>
      </w:r>
      <w:r w:rsidR="00440E43" w:rsidRPr="008D0692">
        <w:rPr>
          <w:rFonts w:ascii="Arial" w:hAnsi="Arial" w:cs="Arial"/>
          <w:sz w:val="16"/>
          <w:szCs w:val="16"/>
        </w:rPr>
        <w:tab/>
      </w:r>
      <w:r w:rsidRPr="008D0692">
        <w:rPr>
          <w:rFonts w:ascii="Arial" w:hAnsi="Arial" w:cs="Arial"/>
          <w:sz w:val="16"/>
          <w:szCs w:val="16"/>
        </w:rPr>
        <w:t xml:space="preserve"> </w:t>
      </w:r>
      <w:r w:rsidR="00440E43" w:rsidRPr="008D0692">
        <w:rPr>
          <w:rFonts w:ascii="Arial" w:hAnsi="Arial" w:cs="Arial"/>
          <w:sz w:val="16"/>
          <w:szCs w:val="16"/>
        </w:rPr>
        <w:tab/>
      </w:r>
      <w:r w:rsidRPr="008D0692">
        <w:rPr>
          <w:rFonts w:ascii="Arial" w:hAnsi="Arial" w:cs="Arial"/>
          <w:sz w:val="16"/>
          <w:szCs w:val="16"/>
        </w:rPr>
        <w:t xml:space="preserve">............................................................. </w:t>
      </w:r>
    </w:p>
    <w:p w14:paraId="477CA436" w14:textId="77777777" w:rsidR="00A4589C" w:rsidRPr="008D0692" w:rsidRDefault="00A4589C" w:rsidP="00355F9D">
      <w:pPr>
        <w:spacing w:before="60"/>
        <w:ind w:left="567" w:right="-398" w:hanging="283"/>
        <w:jc w:val="both"/>
        <w:rPr>
          <w:rFonts w:ascii="Arial" w:hAnsi="Arial" w:cs="Arial"/>
          <w:sz w:val="16"/>
          <w:szCs w:val="16"/>
        </w:rPr>
      </w:pPr>
      <w:r w:rsidRPr="008D0692">
        <w:rPr>
          <w:rFonts w:ascii="Arial" w:hAnsi="Arial" w:cs="Arial"/>
          <w:sz w:val="16"/>
          <w:szCs w:val="16"/>
        </w:rPr>
        <w:tab/>
      </w:r>
      <w:r w:rsidR="0012314E" w:rsidRPr="008D0692">
        <w:rPr>
          <w:rFonts w:ascii="Arial" w:hAnsi="Arial" w:cs="Arial"/>
          <w:sz w:val="16"/>
          <w:szCs w:val="16"/>
        </w:rPr>
        <w:t>IBAN</w:t>
      </w:r>
      <w:r w:rsidRPr="008D0692">
        <w:rPr>
          <w:rFonts w:ascii="Arial" w:hAnsi="Arial" w:cs="Arial"/>
          <w:sz w:val="16"/>
          <w:szCs w:val="16"/>
        </w:rPr>
        <w:tab/>
      </w:r>
      <w:r w:rsidR="00440E43" w:rsidRPr="008D0692">
        <w:rPr>
          <w:rFonts w:ascii="Arial" w:hAnsi="Arial" w:cs="Arial"/>
          <w:sz w:val="16"/>
          <w:szCs w:val="16"/>
        </w:rPr>
        <w:tab/>
      </w:r>
      <w:r w:rsidRPr="008D0692">
        <w:rPr>
          <w:rFonts w:ascii="Arial" w:hAnsi="Arial" w:cs="Arial"/>
          <w:sz w:val="16"/>
          <w:szCs w:val="16"/>
        </w:rPr>
        <w:t xml:space="preserve">: </w:t>
      </w:r>
      <w:r w:rsidR="00440E43" w:rsidRPr="008D0692">
        <w:rPr>
          <w:rFonts w:ascii="Arial" w:hAnsi="Arial" w:cs="Arial"/>
          <w:sz w:val="16"/>
          <w:szCs w:val="16"/>
        </w:rPr>
        <w:tab/>
      </w:r>
      <w:r w:rsidRPr="008D0692">
        <w:rPr>
          <w:rFonts w:ascii="Arial" w:hAnsi="Arial" w:cs="Arial"/>
          <w:sz w:val="16"/>
          <w:szCs w:val="16"/>
        </w:rPr>
        <w:t>.............................................................</w:t>
      </w:r>
    </w:p>
    <w:p w14:paraId="13B480E3" w14:textId="77777777" w:rsidR="00A4589C" w:rsidRPr="008D0692" w:rsidRDefault="00D13ED8" w:rsidP="00355F9D">
      <w:pPr>
        <w:spacing w:before="60"/>
        <w:ind w:left="567" w:right="-398" w:hanging="283"/>
        <w:jc w:val="both"/>
        <w:rPr>
          <w:rFonts w:ascii="Arial" w:hAnsi="Arial" w:cs="Arial"/>
          <w:sz w:val="16"/>
          <w:szCs w:val="16"/>
        </w:rPr>
      </w:pPr>
      <w:r w:rsidRPr="008D0692">
        <w:rPr>
          <w:rFonts w:ascii="Arial" w:hAnsi="Arial" w:cs="Arial"/>
          <w:sz w:val="16"/>
          <w:szCs w:val="16"/>
        </w:rPr>
        <w:tab/>
      </w:r>
      <w:r w:rsidR="00A4589C" w:rsidRPr="008D0692">
        <w:rPr>
          <w:rFonts w:ascii="Arial" w:hAnsi="Arial" w:cs="Arial"/>
          <w:sz w:val="16"/>
          <w:szCs w:val="16"/>
        </w:rPr>
        <w:t>Telefón</w:t>
      </w:r>
      <w:r w:rsidR="00A4589C" w:rsidRPr="008D0692">
        <w:rPr>
          <w:rFonts w:ascii="Arial" w:hAnsi="Arial" w:cs="Arial"/>
          <w:sz w:val="16"/>
          <w:szCs w:val="16"/>
        </w:rPr>
        <w:tab/>
      </w:r>
      <w:r w:rsidR="00440E43" w:rsidRPr="008D0692">
        <w:rPr>
          <w:rFonts w:ascii="Arial" w:hAnsi="Arial" w:cs="Arial"/>
          <w:sz w:val="16"/>
          <w:szCs w:val="16"/>
        </w:rPr>
        <w:tab/>
      </w:r>
      <w:r w:rsidR="00A4589C" w:rsidRPr="008D0692">
        <w:rPr>
          <w:rFonts w:ascii="Arial" w:hAnsi="Arial" w:cs="Arial"/>
          <w:sz w:val="16"/>
          <w:szCs w:val="16"/>
        </w:rPr>
        <w:t xml:space="preserve">: </w:t>
      </w:r>
      <w:r w:rsidR="00440E43" w:rsidRPr="008D0692">
        <w:rPr>
          <w:rFonts w:ascii="Arial" w:hAnsi="Arial" w:cs="Arial"/>
          <w:sz w:val="16"/>
          <w:szCs w:val="16"/>
        </w:rPr>
        <w:tab/>
      </w:r>
      <w:r w:rsidR="00A4589C" w:rsidRPr="008D0692">
        <w:rPr>
          <w:rFonts w:ascii="Arial" w:hAnsi="Arial" w:cs="Arial"/>
          <w:sz w:val="16"/>
          <w:szCs w:val="16"/>
        </w:rPr>
        <w:t>.............................................................</w:t>
      </w:r>
    </w:p>
    <w:p w14:paraId="0EC15311" w14:textId="77777777" w:rsidR="00A4589C" w:rsidRPr="008D0692" w:rsidRDefault="00A4589C" w:rsidP="00355F9D">
      <w:pPr>
        <w:spacing w:before="60"/>
        <w:ind w:left="567" w:right="-398" w:hanging="283"/>
        <w:jc w:val="both"/>
        <w:rPr>
          <w:rFonts w:ascii="Arial" w:hAnsi="Arial" w:cs="Arial"/>
          <w:sz w:val="16"/>
          <w:szCs w:val="16"/>
        </w:rPr>
      </w:pPr>
      <w:r w:rsidRPr="008D0692">
        <w:rPr>
          <w:rFonts w:ascii="Arial" w:hAnsi="Arial" w:cs="Arial"/>
          <w:sz w:val="16"/>
          <w:szCs w:val="16"/>
        </w:rPr>
        <w:tab/>
        <w:t>Fax</w:t>
      </w:r>
      <w:r w:rsidRPr="008D0692">
        <w:rPr>
          <w:rFonts w:ascii="Arial" w:hAnsi="Arial" w:cs="Arial"/>
          <w:sz w:val="16"/>
          <w:szCs w:val="16"/>
        </w:rPr>
        <w:tab/>
      </w:r>
      <w:r w:rsidR="00440E43" w:rsidRPr="008D0692">
        <w:rPr>
          <w:rFonts w:ascii="Arial" w:hAnsi="Arial" w:cs="Arial"/>
          <w:sz w:val="16"/>
          <w:szCs w:val="16"/>
        </w:rPr>
        <w:tab/>
      </w:r>
      <w:r w:rsidRPr="008D0692">
        <w:rPr>
          <w:rFonts w:ascii="Arial" w:hAnsi="Arial" w:cs="Arial"/>
          <w:sz w:val="16"/>
          <w:szCs w:val="16"/>
        </w:rPr>
        <w:t xml:space="preserve">: </w:t>
      </w:r>
      <w:r w:rsidR="00440E43" w:rsidRPr="008D0692">
        <w:rPr>
          <w:rFonts w:ascii="Arial" w:hAnsi="Arial" w:cs="Arial"/>
          <w:sz w:val="16"/>
          <w:szCs w:val="16"/>
        </w:rPr>
        <w:tab/>
      </w:r>
      <w:r w:rsidRPr="008D0692">
        <w:rPr>
          <w:rFonts w:ascii="Arial" w:hAnsi="Arial" w:cs="Arial"/>
          <w:sz w:val="16"/>
          <w:szCs w:val="16"/>
        </w:rPr>
        <w:t>.............................................................</w:t>
      </w:r>
    </w:p>
    <w:p w14:paraId="299C7B69" w14:textId="77777777" w:rsidR="00A4589C" w:rsidRPr="008D0692" w:rsidRDefault="00A4589C" w:rsidP="00355F9D">
      <w:pPr>
        <w:spacing w:before="60"/>
        <w:ind w:left="567" w:right="-398" w:hanging="283"/>
        <w:jc w:val="both"/>
        <w:rPr>
          <w:rFonts w:ascii="Arial" w:hAnsi="Arial" w:cs="Arial"/>
          <w:sz w:val="16"/>
          <w:szCs w:val="16"/>
        </w:rPr>
      </w:pPr>
      <w:r w:rsidRPr="008D0692">
        <w:rPr>
          <w:rFonts w:ascii="Arial" w:hAnsi="Arial" w:cs="Arial"/>
          <w:sz w:val="16"/>
          <w:szCs w:val="16"/>
        </w:rPr>
        <w:tab/>
        <w:t>e-mail</w:t>
      </w:r>
      <w:r w:rsidRPr="008D0692">
        <w:rPr>
          <w:rFonts w:ascii="Arial" w:hAnsi="Arial" w:cs="Arial"/>
          <w:sz w:val="16"/>
          <w:szCs w:val="16"/>
        </w:rPr>
        <w:tab/>
      </w:r>
      <w:r w:rsidR="00440E43" w:rsidRPr="008D0692">
        <w:rPr>
          <w:rFonts w:ascii="Arial" w:hAnsi="Arial" w:cs="Arial"/>
          <w:sz w:val="16"/>
          <w:szCs w:val="16"/>
        </w:rPr>
        <w:tab/>
      </w:r>
      <w:r w:rsidRPr="008D0692">
        <w:rPr>
          <w:rFonts w:ascii="Arial" w:hAnsi="Arial" w:cs="Arial"/>
          <w:sz w:val="16"/>
          <w:szCs w:val="16"/>
        </w:rPr>
        <w:t xml:space="preserve">: </w:t>
      </w:r>
      <w:r w:rsidR="00440E43" w:rsidRPr="008D0692">
        <w:rPr>
          <w:rFonts w:ascii="Arial" w:hAnsi="Arial" w:cs="Arial"/>
          <w:sz w:val="16"/>
          <w:szCs w:val="16"/>
        </w:rPr>
        <w:tab/>
      </w:r>
      <w:r w:rsidRPr="008D0692">
        <w:rPr>
          <w:rFonts w:ascii="Arial" w:hAnsi="Arial" w:cs="Arial"/>
          <w:sz w:val="16"/>
          <w:szCs w:val="16"/>
        </w:rPr>
        <w:t>.............................................................</w:t>
      </w:r>
    </w:p>
    <w:p w14:paraId="73372284" w14:textId="77777777" w:rsidR="00AB6A84" w:rsidRPr="008D0692" w:rsidRDefault="00AB6A84" w:rsidP="00355F9D">
      <w:pPr>
        <w:tabs>
          <w:tab w:val="left" w:pos="240"/>
        </w:tabs>
        <w:spacing w:before="60"/>
        <w:ind w:left="567" w:right="-397" w:hanging="283"/>
        <w:rPr>
          <w:rFonts w:ascii="Arial" w:hAnsi="Arial" w:cs="Arial"/>
          <w:b/>
          <w:sz w:val="16"/>
          <w:szCs w:val="16"/>
        </w:rPr>
      </w:pPr>
    </w:p>
    <w:p w14:paraId="253404B6" w14:textId="77777777" w:rsidR="005321E8" w:rsidRPr="008D0692" w:rsidRDefault="005321E8" w:rsidP="00355F9D">
      <w:pPr>
        <w:tabs>
          <w:tab w:val="left" w:pos="240"/>
        </w:tabs>
        <w:spacing w:before="60" w:after="120"/>
        <w:ind w:left="567" w:right="-397" w:hanging="283"/>
        <w:rPr>
          <w:rFonts w:ascii="Arial" w:hAnsi="Arial" w:cs="Arial"/>
          <w:b/>
          <w:sz w:val="16"/>
          <w:szCs w:val="16"/>
        </w:rPr>
      </w:pPr>
      <w:r w:rsidRPr="008D0692">
        <w:rPr>
          <w:rFonts w:ascii="Arial" w:hAnsi="Arial" w:cs="Arial"/>
          <w:b/>
          <w:sz w:val="16"/>
          <w:szCs w:val="16"/>
        </w:rPr>
        <w:t>Osoby oprávnené rokovať:</w:t>
      </w:r>
    </w:p>
    <w:p w14:paraId="57A57D2D" w14:textId="77777777" w:rsidR="005321E8" w:rsidRPr="008D0692" w:rsidRDefault="007A5A04" w:rsidP="00355F9D">
      <w:pPr>
        <w:tabs>
          <w:tab w:val="left" w:pos="567"/>
        </w:tabs>
        <w:spacing w:before="60"/>
        <w:ind w:left="567" w:right="-397" w:hanging="283"/>
        <w:rPr>
          <w:rFonts w:ascii="Arial" w:hAnsi="Arial" w:cs="Arial"/>
          <w:sz w:val="16"/>
          <w:szCs w:val="16"/>
        </w:rPr>
      </w:pPr>
      <w:r w:rsidRPr="008D0692">
        <w:rPr>
          <w:rFonts w:ascii="Arial" w:hAnsi="Arial" w:cs="Arial"/>
          <w:sz w:val="16"/>
          <w:szCs w:val="16"/>
        </w:rPr>
        <w:t xml:space="preserve">  </w:t>
      </w:r>
      <w:r w:rsidR="005321E8" w:rsidRPr="008D0692">
        <w:rPr>
          <w:rFonts w:ascii="Arial" w:hAnsi="Arial" w:cs="Arial"/>
          <w:sz w:val="16"/>
          <w:szCs w:val="16"/>
        </w:rPr>
        <w:t xml:space="preserve">- vo veciach zmluvných   </w:t>
      </w:r>
      <w:r w:rsidR="005321E8" w:rsidRPr="008D0692">
        <w:rPr>
          <w:rFonts w:ascii="Arial" w:hAnsi="Arial" w:cs="Arial"/>
          <w:sz w:val="16"/>
          <w:szCs w:val="16"/>
        </w:rPr>
        <w:tab/>
      </w:r>
      <w:r w:rsidR="00440E43" w:rsidRPr="008D0692">
        <w:rPr>
          <w:rFonts w:ascii="Arial" w:hAnsi="Arial" w:cs="Arial"/>
          <w:sz w:val="16"/>
          <w:szCs w:val="16"/>
        </w:rPr>
        <w:tab/>
      </w:r>
      <w:r w:rsidR="005321E8" w:rsidRPr="008D0692">
        <w:rPr>
          <w:rFonts w:ascii="Arial" w:hAnsi="Arial" w:cs="Arial"/>
          <w:sz w:val="16"/>
          <w:szCs w:val="16"/>
        </w:rPr>
        <w:t xml:space="preserve">: </w:t>
      </w:r>
      <w:r w:rsidR="00440E43" w:rsidRPr="008D0692">
        <w:rPr>
          <w:rFonts w:ascii="Arial" w:hAnsi="Arial" w:cs="Arial"/>
          <w:sz w:val="16"/>
          <w:szCs w:val="16"/>
        </w:rPr>
        <w:tab/>
      </w:r>
      <w:r w:rsidR="005321E8" w:rsidRPr="008D0692">
        <w:rPr>
          <w:rFonts w:ascii="Arial" w:hAnsi="Arial" w:cs="Arial"/>
          <w:sz w:val="16"/>
          <w:szCs w:val="16"/>
        </w:rPr>
        <w:t>.............................................................</w:t>
      </w:r>
    </w:p>
    <w:p w14:paraId="02C016FF" w14:textId="77777777" w:rsidR="005321E8" w:rsidRPr="008D0692" w:rsidRDefault="007A5A04" w:rsidP="00355F9D">
      <w:pPr>
        <w:tabs>
          <w:tab w:val="left" w:pos="567"/>
        </w:tabs>
        <w:spacing w:before="60"/>
        <w:ind w:left="567" w:right="-397" w:hanging="283"/>
        <w:rPr>
          <w:rFonts w:ascii="Arial" w:hAnsi="Arial" w:cs="Arial"/>
          <w:sz w:val="16"/>
          <w:szCs w:val="16"/>
        </w:rPr>
      </w:pPr>
      <w:r w:rsidRPr="008D0692">
        <w:rPr>
          <w:rFonts w:ascii="Arial" w:hAnsi="Arial" w:cs="Arial"/>
          <w:sz w:val="16"/>
          <w:szCs w:val="16"/>
        </w:rPr>
        <w:t xml:space="preserve">    </w:t>
      </w:r>
      <w:r w:rsidR="005321E8" w:rsidRPr="008D0692">
        <w:rPr>
          <w:rFonts w:ascii="Arial" w:hAnsi="Arial" w:cs="Arial"/>
          <w:sz w:val="16"/>
          <w:szCs w:val="16"/>
        </w:rPr>
        <w:t xml:space="preserve">- vo veciach technických   </w:t>
      </w:r>
      <w:r w:rsidR="005321E8" w:rsidRPr="008D0692">
        <w:rPr>
          <w:rFonts w:ascii="Arial" w:hAnsi="Arial" w:cs="Arial"/>
          <w:sz w:val="16"/>
          <w:szCs w:val="16"/>
        </w:rPr>
        <w:tab/>
      </w:r>
      <w:r w:rsidR="00440E43" w:rsidRPr="008D0692">
        <w:rPr>
          <w:rFonts w:ascii="Arial" w:hAnsi="Arial" w:cs="Arial"/>
          <w:sz w:val="16"/>
          <w:szCs w:val="16"/>
        </w:rPr>
        <w:tab/>
      </w:r>
      <w:r w:rsidR="005321E8" w:rsidRPr="008D0692">
        <w:rPr>
          <w:rFonts w:ascii="Arial" w:hAnsi="Arial" w:cs="Arial"/>
          <w:sz w:val="16"/>
          <w:szCs w:val="16"/>
        </w:rPr>
        <w:t>:</w:t>
      </w:r>
      <w:r w:rsidR="00440E43" w:rsidRPr="008D0692">
        <w:rPr>
          <w:rFonts w:ascii="Arial" w:hAnsi="Arial" w:cs="Arial"/>
          <w:sz w:val="16"/>
          <w:szCs w:val="16"/>
        </w:rPr>
        <w:tab/>
      </w:r>
      <w:r w:rsidR="005321E8" w:rsidRPr="008D0692">
        <w:rPr>
          <w:rFonts w:ascii="Arial" w:hAnsi="Arial" w:cs="Arial"/>
          <w:sz w:val="16"/>
          <w:szCs w:val="16"/>
        </w:rPr>
        <w:t>.............................................................</w:t>
      </w:r>
    </w:p>
    <w:p w14:paraId="1E3EDA7A" w14:textId="77777777" w:rsidR="005321E8" w:rsidRPr="008D0692" w:rsidRDefault="007A5A04" w:rsidP="00355F9D">
      <w:pPr>
        <w:pStyle w:val="Nadpis2"/>
        <w:keepNext w:val="0"/>
        <w:spacing w:before="60"/>
        <w:ind w:left="567" w:right="-397" w:hanging="283"/>
        <w:jc w:val="left"/>
        <w:rPr>
          <w:rFonts w:cs="Arial"/>
          <w:b w:val="0"/>
          <w:sz w:val="16"/>
          <w:szCs w:val="16"/>
        </w:rPr>
      </w:pPr>
      <w:r w:rsidRPr="008D0692">
        <w:rPr>
          <w:rFonts w:cs="Arial"/>
          <w:b w:val="0"/>
          <w:sz w:val="16"/>
          <w:szCs w:val="16"/>
          <w:lang w:val="sk-SK"/>
        </w:rPr>
        <w:t xml:space="preserve">    </w:t>
      </w:r>
      <w:r w:rsidR="005321E8" w:rsidRPr="008D0692">
        <w:rPr>
          <w:rFonts w:cs="Arial"/>
          <w:b w:val="0"/>
          <w:sz w:val="16"/>
          <w:szCs w:val="16"/>
        </w:rPr>
        <w:t xml:space="preserve">- vo veciach realizačných  </w:t>
      </w:r>
      <w:r w:rsidR="005321E8" w:rsidRPr="008D0692">
        <w:rPr>
          <w:rFonts w:cs="Arial"/>
          <w:b w:val="0"/>
          <w:sz w:val="16"/>
          <w:szCs w:val="16"/>
        </w:rPr>
        <w:tab/>
      </w:r>
      <w:r w:rsidR="00440E43" w:rsidRPr="008D0692">
        <w:rPr>
          <w:rFonts w:cs="Arial"/>
          <w:b w:val="0"/>
          <w:sz w:val="16"/>
          <w:szCs w:val="16"/>
          <w:lang w:val="sk-SK"/>
        </w:rPr>
        <w:tab/>
      </w:r>
      <w:r w:rsidR="00440E43" w:rsidRPr="008D0692">
        <w:rPr>
          <w:rFonts w:cs="Arial"/>
          <w:b w:val="0"/>
          <w:sz w:val="16"/>
          <w:szCs w:val="16"/>
          <w:lang w:val="sk-SK"/>
        </w:rPr>
        <w:tab/>
      </w:r>
      <w:r w:rsidR="005321E8" w:rsidRPr="008D0692">
        <w:rPr>
          <w:rFonts w:cs="Arial"/>
          <w:b w:val="0"/>
          <w:sz w:val="16"/>
          <w:szCs w:val="16"/>
        </w:rPr>
        <w:t xml:space="preserve">: </w:t>
      </w:r>
      <w:r w:rsidR="00440E43" w:rsidRPr="008D0692">
        <w:rPr>
          <w:rFonts w:cs="Arial"/>
          <w:b w:val="0"/>
          <w:sz w:val="16"/>
          <w:szCs w:val="16"/>
          <w:lang w:val="sk-SK"/>
        </w:rPr>
        <w:tab/>
      </w:r>
      <w:r w:rsidR="005321E8" w:rsidRPr="008D0692">
        <w:rPr>
          <w:rFonts w:cs="Arial"/>
          <w:b w:val="0"/>
          <w:sz w:val="16"/>
          <w:szCs w:val="16"/>
        </w:rPr>
        <w:t>.............................................................</w:t>
      </w:r>
    </w:p>
    <w:p w14:paraId="6C5049BF" w14:textId="77777777" w:rsidR="00776FC5" w:rsidRPr="008D0692" w:rsidRDefault="00776FC5" w:rsidP="00355F9D">
      <w:pPr>
        <w:ind w:left="567" w:hanging="283"/>
        <w:rPr>
          <w:rFonts w:ascii="Arial" w:hAnsi="Arial" w:cs="Arial"/>
          <w:sz w:val="16"/>
          <w:szCs w:val="16"/>
          <w:lang w:val="x-none" w:eastAsia="x-none"/>
        </w:rPr>
      </w:pPr>
    </w:p>
    <w:p w14:paraId="5F2A038B" w14:textId="77777777" w:rsidR="00776FC5" w:rsidRPr="008D0692" w:rsidRDefault="005321E8" w:rsidP="00776FC5">
      <w:pPr>
        <w:tabs>
          <w:tab w:val="left" w:pos="720"/>
          <w:tab w:val="left" w:pos="3240"/>
        </w:tabs>
        <w:spacing w:before="60"/>
        <w:ind w:right="-397"/>
        <w:jc w:val="center"/>
        <w:rPr>
          <w:rFonts w:ascii="Arial" w:hAnsi="Arial" w:cs="Arial"/>
          <w:sz w:val="16"/>
          <w:szCs w:val="16"/>
        </w:rPr>
      </w:pPr>
      <w:r w:rsidRPr="008D0692">
        <w:rPr>
          <w:rFonts w:ascii="Arial" w:hAnsi="Arial" w:cs="Arial"/>
          <w:sz w:val="16"/>
          <w:szCs w:val="16"/>
        </w:rPr>
        <w:t>(ďalej označovaný ako „ zhotoviteľ “)</w:t>
      </w:r>
    </w:p>
    <w:p w14:paraId="69D6DFB5" w14:textId="77777777" w:rsidR="00776FC5" w:rsidRPr="008D0692" w:rsidRDefault="00776FC5" w:rsidP="00776FC5">
      <w:pPr>
        <w:tabs>
          <w:tab w:val="left" w:pos="720"/>
          <w:tab w:val="left" w:pos="3240"/>
        </w:tabs>
        <w:spacing w:before="60"/>
        <w:ind w:right="-397"/>
        <w:jc w:val="center"/>
        <w:rPr>
          <w:rFonts w:ascii="Arial" w:hAnsi="Arial" w:cs="Arial"/>
          <w:sz w:val="16"/>
          <w:szCs w:val="16"/>
        </w:rPr>
      </w:pPr>
    </w:p>
    <w:p w14:paraId="73511863" w14:textId="77777777" w:rsidR="005321E8" w:rsidRPr="008D0692" w:rsidRDefault="00326EDA" w:rsidP="00720663">
      <w:pPr>
        <w:tabs>
          <w:tab w:val="left" w:pos="720"/>
          <w:tab w:val="left" w:pos="3240"/>
        </w:tabs>
        <w:spacing w:before="60"/>
        <w:ind w:right="-397"/>
        <w:jc w:val="center"/>
        <w:rPr>
          <w:rFonts w:ascii="Arial" w:hAnsi="Arial" w:cs="Arial"/>
          <w:color w:val="FF0000"/>
          <w:sz w:val="16"/>
          <w:szCs w:val="16"/>
        </w:rPr>
      </w:pPr>
      <w:r w:rsidRPr="00440E43">
        <w:rPr>
          <w:rFonts w:ascii="Arial" w:hAnsi="Arial" w:cs="Arial"/>
          <w:sz w:val="20"/>
          <w:szCs w:val="20"/>
        </w:rPr>
        <w:t>(</w:t>
      </w:r>
      <w:r w:rsidRPr="008D0692">
        <w:rPr>
          <w:rFonts w:ascii="Arial" w:hAnsi="Arial" w:cs="Arial"/>
          <w:sz w:val="16"/>
          <w:szCs w:val="16"/>
        </w:rPr>
        <w:t>Objednávateľ a Zhotoviteľ spoločne ďalej len „zmluvné strany“)</w:t>
      </w:r>
    </w:p>
    <w:p w14:paraId="092194EA" w14:textId="77777777" w:rsidR="00D5413A" w:rsidRDefault="00D5413A" w:rsidP="00F07B1F">
      <w:pPr>
        <w:tabs>
          <w:tab w:val="left" w:pos="720"/>
          <w:tab w:val="left" w:pos="3240"/>
        </w:tabs>
        <w:spacing w:before="60"/>
        <w:ind w:right="-397"/>
        <w:rPr>
          <w:rFonts w:ascii="Arial" w:hAnsi="Arial" w:cs="Arial"/>
          <w:color w:val="FF0000"/>
          <w:sz w:val="20"/>
          <w:szCs w:val="20"/>
        </w:rPr>
      </w:pPr>
    </w:p>
    <w:p w14:paraId="685A8DBA" w14:textId="77777777" w:rsidR="007B7856" w:rsidRPr="008D0692" w:rsidRDefault="007B7856" w:rsidP="007B7856">
      <w:pPr>
        <w:tabs>
          <w:tab w:val="left" w:pos="720"/>
          <w:tab w:val="left" w:pos="3240"/>
        </w:tabs>
        <w:spacing w:before="120"/>
        <w:ind w:right="-397"/>
        <w:jc w:val="center"/>
        <w:rPr>
          <w:rFonts w:ascii="Arial" w:hAnsi="Arial" w:cs="Arial"/>
          <w:sz w:val="18"/>
          <w:szCs w:val="18"/>
        </w:rPr>
      </w:pPr>
      <w:r w:rsidRPr="008D0692">
        <w:rPr>
          <w:rFonts w:ascii="Arial" w:hAnsi="Arial" w:cs="Arial"/>
          <w:b/>
          <w:bCs/>
          <w:sz w:val="18"/>
          <w:szCs w:val="18"/>
        </w:rPr>
        <w:lastRenderedPageBreak/>
        <w:t>PREAMBULA</w:t>
      </w:r>
    </w:p>
    <w:p w14:paraId="74FC05AA" w14:textId="77777777" w:rsidR="007B7856" w:rsidRPr="008D0692" w:rsidRDefault="007B7856" w:rsidP="008762C4">
      <w:pPr>
        <w:autoSpaceDE w:val="0"/>
        <w:autoSpaceDN w:val="0"/>
        <w:adjustRightInd w:val="0"/>
        <w:rPr>
          <w:rFonts w:ascii="Arial" w:hAnsi="Arial" w:cs="Arial"/>
          <w:sz w:val="18"/>
          <w:szCs w:val="18"/>
        </w:rPr>
      </w:pPr>
      <w:r w:rsidRPr="008D0692">
        <w:rPr>
          <w:rFonts w:ascii="Arial" w:hAnsi="Arial" w:cs="Arial"/>
          <w:sz w:val="18"/>
          <w:szCs w:val="18"/>
        </w:rPr>
        <w:t xml:space="preserve">Táto zmluva sa uzatvára ako výsledok verejného obstarávania </w:t>
      </w:r>
      <w:r w:rsidR="008D0692">
        <w:rPr>
          <w:rFonts w:ascii="Arial" w:hAnsi="Arial" w:cs="Arial"/>
          <w:sz w:val="18"/>
          <w:szCs w:val="18"/>
        </w:rPr>
        <w:t>nadlimitnej</w:t>
      </w:r>
      <w:r w:rsidRPr="008D0692">
        <w:rPr>
          <w:rFonts w:ascii="Arial" w:hAnsi="Arial" w:cs="Arial"/>
          <w:sz w:val="18"/>
          <w:szCs w:val="18"/>
        </w:rPr>
        <w:t xml:space="preserve"> zákazky </w:t>
      </w:r>
      <w:r w:rsidR="008D0692">
        <w:rPr>
          <w:rFonts w:ascii="Arial" w:hAnsi="Arial" w:cs="Arial"/>
          <w:sz w:val="18"/>
          <w:szCs w:val="18"/>
        </w:rPr>
        <w:t>podľa § 66</w:t>
      </w:r>
      <w:r w:rsidRPr="008D0692">
        <w:rPr>
          <w:rFonts w:ascii="Arial" w:hAnsi="Arial" w:cs="Arial"/>
          <w:sz w:val="18"/>
          <w:szCs w:val="18"/>
        </w:rPr>
        <w:t xml:space="preserve"> zákona č.343/2015 </w:t>
      </w:r>
      <w:proofErr w:type="spellStart"/>
      <w:r w:rsidRPr="008D0692">
        <w:rPr>
          <w:rFonts w:ascii="Arial" w:hAnsi="Arial" w:cs="Arial"/>
          <w:sz w:val="18"/>
          <w:szCs w:val="18"/>
        </w:rPr>
        <w:t>Z.z</w:t>
      </w:r>
      <w:proofErr w:type="spellEnd"/>
      <w:r w:rsidRPr="008D0692">
        <w:rPr>
          <w:rFonts w:ascii="Arial" w:hAnsi="Arial" w:cs="Arial"/>
          <w:sz w:val="18"/>
          <w:szCs w:val="18"/>
        </w:rPr>
        <w:t xml:space="preserve">. o verejnom obstarávaní a o zmene a doplnení niektorých zákonov v znení neskorších predpisov (ďalej len „ZVO). </w:t>
      </w:r>
    </w:p>
    <w:p w14:paraId="03723695" w14:textId="77777777" w:rsidR="00B01BD7" w:rsidRPr="008D0692" w:rsidRDefault="00B01BD7" w:rsidP="008762C4">
      <w:pPr>
        <w:rPr>
          <w:rFonts w:ascii="Arial" w:hAnsi="Arial" w:cs="Arial"/>
          <w:color w:val="FF0000"/>
          <w:sz w:val="18"/>
          <w:szCs w:val="18"/>
        </w:rPr>
      </w:pPr>
    </w:p>
    <w:p w14:paraId="4FA4B44A" w14:textId="77777777" w:rsidR="00D5413A" w:rsidRPr="008D0692" w:rsidRDefault="00D5413A" w:rsidP="008762C4">
      <w:pPr>
        <w:rPr>
          <w:rFonts w:ascii="Arial" w:hAnsi="Arial" w:cs="Arial"/>
          <w:color w:val="FF0000"/>
          <w:sz w:val="18"/>
          <w:szCs w:val="18"/>
        </w:rPr>
      </w:pPr>
    </w:p>
    <w:p w14:paraId="7CA563A1" w14:textId="77777777" w:rsidR="007B7856" w:rsidRPr="008762C4" w:rsidRDefault="007B7856" w:rsidP="00954FB8">
      <w:pPr>
        <w:autoSpaceDE w:val="0"/>
        <w:autoSpaceDN w:val="0"/>
        <w:adjustRightInd w:val="0"/>
        <w:spacing w:before="120" w:after="120"/>
        <w:jc w:val="center"/>
        <w:rPr>
          <w:rFonts w:ascii="Arial" w:hAnsi="Arial" w:cs="Arial"/>
          <w:sz w:val="22"/>
          <w:szCs w:val="22"/>
        </w:rPr>
      </w:pPr>
      <w:r w:rsidRPr="008762C4">
        <w:rPr>
          <w:rFonts w:ascii="Arial" w:hAnsi="Arial" w:cs="Arial"/>
          <w:b/>
          <w:bCs/>
          <w:sz w:val="22"/>
          <w:szCs w:val="22"/>
        </w:rPr>
        <w:t xml:space="preserve">Čl. 2. PREDMET A PODSTATNÉ NÁLEŽITOSTI ZMLUVY </w:t>
      </w:r>
    </w:p>
    <w:p w14:paraId="6FEC1524" w14:textId="77777777" w:rsidR="00B01BD7" w:rsidRPr="008D0692" w:rsidRDefault="007B7856" w:rsidP="00440E43">
      <w:pPr>
        <w:autoSpaceDE w:val="0"/>
        <w:autoSpaceDN w:val="0"/>
        <w:adjustRightInd w:val="0"/>
        <w:ind w:left="567" w:hanging="567"/>
        <w:jc w:val="both"/>
        <w:rPr>
          <w:rFonts w:ascii="Arial" w:hAnsi="Arial" w:cs="Arial"/>
          <w:b/>
          <w:bCs/>
          <w:sz w:val="18"/>
          <w:szCs w:val="18"/>
        </w:rPr>
      </w:pPr>
      <w:r w:rsidRPr="008D0692">
        <w:rPr>
          <w:rFonts w:ascii="Arial" w:hAnsi="Arial" w:cs="Arial"/>
          <w:b/>
          <w:bCs/>
          <w:sz w:val="18"/>
          <w:szCs w:val="18"/>
        </w:rPr>
        <w:t xml:space="preserve">2.1 </w:t>
      </w:r>
      <w:r w:rsidR="00440E43" w:rsidRPr="008D0692">
        <w:rPr>
          <w:rFonts w:ascii="Arial" w:hAnsi="Arial" w:cs="Arial"/>
          <w:b/>
          <w:bCs/>
          <w:sz w:val="18"/>
          <w:szCs w:val="18"/>
        </w:rPr>
        <w:tab/>
      </w:r>
      <w:r w:rsidRPr="008D0692">
        <w:rPr>
          <w:rFonts w:ascii="Arial" w:hAnsi="Arial" w:cs="Arial"/>
          <w:b/>
          <w:bCs/>
          <w:sz w:val="18"/>
          <w:szCs w:val="18"/>
        </w:rPr>
        <w:t>Predmet zmluvy: „Modernizácia a rekonštrukcia mostov ciest I. triedy, 2. fáza v</w:t>
      </w:r>
      <w:r w:rsidR="005F1741" w:rsidRPr="008D0692">
        <w:rPr>
          <w:rFonts w:ascii="Arial" w:hAnsi="Arial" w:cs="Arial"/>
          <w:b/>
          <w:bCs/>
          <w:sz w:val="18"/>
          <w:szCs w:val="18"/>
        </w:rPr>
        <w:t xml:space="preserve"> Trnavskom a Nitrianskom </w:t>
      </w:r>
      <w:r w:rsidRPr="008D0692">
        <w:rPr>
          <w:rFonts w:ascii="Arial" w:hAnsi="Arial" w:cs="Arial"/>
          <w:b/>
          <w:bCs/>
          <w:sz w:val="18"/>
          <w:szCs w:val="18"/>
        </w:rPr>
        <w:t>kraji“  uskutočnenie stavebných prác</w:t>
      </w:r>
      <w:r w:rsidR="00B01BD7" w:rsidRPr="008D0692">
        <w:rPr>
          <w:rFonts w:ascii="Arial" w:hAnsi="Arial" w:cs="Arial"/>
          <w:b/>
          <w:bCs/>
          <w:sz w:val="18"/>
          <w:szCs w:val="18"/>
        </w:rPr>
        <w:t>.</w:t>
      </w:r>
    </w:p>
    <w:p w14:paraId="4EF3F772" w14:textId="77777777" w:rsidR="00B01BD7" w:rsidRPr="008D0692" w:rsidRDefault="00B01BD7" w:rsidP="00B01BD7">
      <w:pPr>
        <w:pStyle w:val="Nadpis4"/>
        <w:spacing w:before="60" w:after="0"/>
        <w:ind w:left="567"/>
        <w:rPr>
          <w:rFonts w:ascii="Arial" w:hAnsi="Arial" w:cs="Arial"/>
          <w:b w:val="0"/>
          <w:color w:val="000000"/>
          <w:sz w:val="18"/>
          <w:szCs w:val="18"/>
        </w:rPr>
      </w:pPr>
      <w:r w:rsidRPr="008D0692">
        <w:rPr>
          <w:rFonts w:ascii="Arial" w:hAnsi="Arial" w:cs="Arial"/>
          <w:b w:val="0"/>
          <w:color w:val="000000"/>
          <w:sz w:val="18"/>
          <w:szCs w:val="18"/>
        </w:rPr>
        <w:t>Stavba pozostáva z nasledovných mostných objektov:</w:t>
      </w:r>
    </w:p>
    <w:p w14:paraId="0068A384" w14:textId="77777777" w:rsidR="00F3748F" w:rsidRPr="008D0692" w:rsidRDefault="00F3748F" w:rsidP="00F3748F">
      <w:pPr>
        <w:pStyle w:val="Nadpis4"/>
        <w:tabs>
          <w:tab w:val="left" w:pos="5954"/>
        </w:tabs>
        <w:spacing w:before="0" w:after="0"/>
        <w:ind w:left="2126" w:hanging="992"/>
        <w:rPr>
          <w:rFonts w:ascii="Arial" w:hAnsi="Arial" w:cs="Arial"/>
          <w:b w:val="0"/>
          <w:iCs/>
          <w:sz w:val="18"/>
          <w:szCs w:val="18"/>
        </w:rPr>
      </w:pPr>
      <w:r w:rsidRPr="008D0692">
        <w:rPr>
          <w:rFonts w:ascii="Arial" w:hAnsi="Arial" w:cs="Arial"/>
          <w:b w:val="0"/>
          <w:color w:val="000000"/>
          <w:sz w:val="18"/>
          <w:szCs w:val="18"/>
        </w:rPr>
        <w:t xml:space="preserve">Most 1: </w:t>
      </w:r>
      <w:r w:rsidRPr="008D0692">
        <w:rPr>
          <w:rFonts w:ascii="Arial" w:hAnsi="Arial" w:cs="Arial"/>
          <w:b w:val="0"/>
          <w:color w:val="000000"/>
          <w:sz w:val="18"/>
          <w:szCs w:val="18"/>
        </w:rPr>
        <w:tab/>
        <w:t>I/51 Holíč -  most ev. č. 51-050</w:t>
      </w:r>
      <w:r w:rsidRPr="008D0692">
        <w:rPr>
          <w:rFonts w:ascii="Arial" w:hAnsi="Arial" w:cs="Arial"/>
          <w:b w:val="0"/>
          <w:iCs/>
          <w:sz w:val="18"/>
          <w:szCs w:val="18"/>
        </w:rPr>
        <w:tab/>
        <w:t xml:space="preserve">  </w:t>
      </w:r>
    </w:p>
    <w:p w14:paraId="49559CED" w14:textId="77777777" w:rsidR="00F3748F" w:rsidRPr="008D0692" w:rsidRDefault="00F3748F" w:rsidP="00F3748F">
      <w:pPr>
        <w:tabs>
          <w:tab w:val="left" w:pos="5954"/>
        </w:tabs>
        <w:ind w:left="2126" w:hanging="992"/>
        <w:rPr>
          <w:rFonts w:ascii="Arial" w:hAnsi="Arial" w:cs="Arial"/>
          <w:sz w:val="18"/>
          <w:szCs w:val="18"/>
        </w:rPr>
      </w:pPr>
      <w:r w:rsidRPr="008D0692">
        <w:rPr>
          <w:rFonts w:ascii="Arial" w:hAnsi="Arial" w:cs="Arial"/>
          <w:sz w:val="18"/>
          <w:szCs w:val="18"/>
        </w:rPr>
        <w:t>Most 2 :</w:t>
      </w:r>
      <w:r w:rsidRPr="008D0692">
        <w:rPr>
          <w:rFonts w:ascii="Arial" w:hAnsi="Arial" w:cs="Arial"/>
          <w:sz w:val="18"/>
          <w:szCs w:val="18"/>
        </w:rPr>
        <w:tab/>
        <w:t xml:space="preserve">I/51 Levice – most </w:t>
      </w:r>
      <w:proofErr w:type="spellStart"/>
      <w:r w:rsidRPr="008D0692">
        <w:rPr>
          <w:rFonts w:ascii="Arial" w:hAnsi="Arial" w:cs="Arial"/>
          <w:sz w:val="18"/>
          <w:szCs w:val="18"/>
        </w:rPr>
        <w:t>ev.č</w:t>
      </w:r>
      <w:proofErr w:type="spellEnd"/>
      <w:r w:rsidRPr="008D0692">
        <w:rPr>
          <w:rFonts w:ascii="Arial" w:hAnsi="Arial" w:cs="Arial"/>
          <w:sz w:val="18"/>
          <w:szCs w:val="18"/>
        </w:rPr>
        <w:t>. 51 -146</w:t>
      </w:r>
      <w:r w:rsidRPr="008D0692">
        <w:rPr>
          <w:rFonts w:ascii="Arial" w:hAnsi="Arial" w:cs="Arial"/>
          <w:sz w:val="18"/>
          <w:szCs w:val="18"/>
        </w:rPr>
        <w:tab/>
      </w:r>
    </w:p>
    <w:p w14:paraId="7471FCBF" w14:textId="77777777" w:rsidR="00F3748F" w:rsidRPr="008D0692" w:rsidRDefault="00F3748F" w:rsidP="00F3748F">
      <w:pPr>
        <w:tabs>
          <w:tab w:val="left" w:pos="5954"/>
        </w:tabs>
        <w:ind w:left="2126" w:hanging="992"/>
        <w:rPr>
          <w:rFonts w:ascii="Arial" w:hAnsi="Arial" w:cs="Arial"/>
          <w:iCs/>
          <w:sz w:val="18"/>
          <w:szCs w:val="18"/>
        </w:rPr>
      </w:pPr>
      <w:r w:rsidRPr="008D0692">
        <w:rPr>
          <w:rFonts w:ascii="Arial" w:hAnsi="Arial" w:cs="Arial"/>
          <w:color w:val="000000"/>
          <w:sz w:val="18"/>
          <w:szCs w:val="18"/>
        </w:rPr>
        <w:t>Most 3:</w:t>
      </w:r>
      <w:r w:rsidRPr="008D0692">
        <w:rPr>
          <w:rFonts w:ascii="Arial" w:hAnsi="Arial" w:cs="Arial"/>
          <w:color w:val="000000"/>
          <w:sz w:val="18"/>
          <w:szCs w:val="18"/>
        </w:rPr>
        <w:tab/>
        <w:t xml:space="preserve">I/64  Nitra - most ev. č. 64-019 </w:t>
      </w:r>
      <w:r w:rsidRPr="008D0692">
        <w:rPr>
          <w:rFonts w:ascii="Arial" w:hAnsi="Arial" w:cs="Arial"/>
          <w:color w:val="000000"/>
          <w:sz w:val="18"/>
          <w:szCs w:val="18"/>
        </w:rPr>
        <w:tab/>
        <w:t xml:space="preserve"> </w:t>
      </w:r>
      <w:r w:rsidRPr="008D0692">
        <w:rPr>
          <w:rFonts w:ascii="Arial" w:hAnsi="Arial" w:cs="Arial"/>
          <w:color w:val="000000"/>
          <w:sz w:val="18"/>
          <w:szCs w:val="18"/>
        </w:rPr>
        <w:tab/>
      </w:r>
      <w:r w:rsidRPr="008D0692">
        <w:rPr>
          <w:rFonts w:ascii="Arial" w:hAnsi="Arial" w:cs="Arial"/>
          <w:iCs/>
          <w:sz w:val="18"/>
          <w:szCs w:val="18"/>
        </w:rPr>
        <w:t xml:space="preserve"> </w:t>
      </w:r>
    </w:p>
    <w:p w14:paraId="53FA3302" w14:textId="77777777" w:rsidR="00F3748F" w:rsidRPr="008D0692" w:rsidRDefault="00F3748F" w:rsidP="00F3748F">
      <w:pPr>
        <w:tabs>
          <w:tab w:val="left" w:pos="5954"/>
        </w:tabs>
        <w:ind w:left="2126" w:hanging="992"/>
        <w:rPr>
          <w:rFonts w:ascii="Arial" w:hAnsi="Arial" w:cs="Arial"/>
          <w:iCs/>
          <w:sz w:val="18"/>
          <w:szCs w:val="18"/>
        </w:rPr>
      </w:pPr>
      <w:r w:rsidRPr="008D0692">
        <w:rPr>
          <w:rFonts w:ascii="Arial" w:hAnsi="Arial" w:cs="Arial"/>
          <w:color w:val="000000"/>
          <w:sz w:val="18"/>
          <w:szCs w:val="18"/>
        </w:rPr>
        <w:t>Most 4:</w:t>
      </w:r>
      <w:r w:rsidRPr="008D0692">
        <w:rPr>
          <w:rFonts w:ascii="Arial" w:hAnsi="Arial" w:cs="Arial"/>
          <w:color w:val="000000"/>
          <w:sz w:val="18"/>
          <w:szCs w:val="18"/>
        </w:rPr>
        <w:tab/>
        <w:t xml:space="preserve">I/75 Nové Zámky - most ev. č. 75-016 </w:t>
      </w:r>
      <w:r w:rsidRPr="008D0692">
        <w:rPr>
          <w:rFonts w:ascii="Arial" w:hAnsi="Arial" w:cs="Arial"/>
          <w:color w:val="000000"/>
          <w:sz w:val="18"/>
          <w:szCs w:val="18"/>
        </w:rPr>
        <w:tab/>
      </w:r>
      <w:r w:rsidRPr="008D0692">
        <w:rPr>
          <w:rFonts w:ascii="Arial" w:hAnsi="Arial" w:cs="Arial"/>
          <w:color w:val="000000"/>
          <w:sz w:val="18"/>
          <w:szCs w:val="18"/>
        </w:rPr>
        <w:tab/>
      </w:r>
      <w:r w:rsidRPr="008D0692">
        <w:rPr>
          <w:rFonts w:ascii="Arial" w:hAnsi="Arial" w:cs="Arial"/>
          <w:color w:val="000000"/>
          <w:sz w:val="18"/>
          <w:szCs w:val="18"/>
        </w:rPr>
        <w:tab/>
      </w:r>
    </w:p>
    <w:p w14:paraId="4083A4E0" w14:textId="77777777" w:rsidR="00F3748F" w:rsidRPr="008D0692" w:rsidRDefault="00F3748F" w:rsidP="00F3748F">
      <w:pPr>
        <w:tabs>
          <w:tab w:val="left" w:pos="5954"/>
        </w:tabs>
        <w:ind w:left="2126" w:hanging="992"/>
        <w:rPr>
          <w:rFonts w:ascii="Arial" w:hAnsi="Arial" w:cs="Arial"/>
          <w:color w:val="000000"/>
          <w:sz w:val="18"/>
          <w:szCs w:val="18"/>
        </w:rPr>
      </w:pPr>
      <w:r w:rsidRPr="008D0692">
        <w:rPr>
          <w:rFonts w:ascii="Arial" w:hAnsi="Arial" w:cs="Arial"/>
          <w:color w:val="000000"/>
          <w:sz w:val="18"/>
          <w:szCs w:val="18"/>
        </w:rPr>
        <w:t>Most 5:</w:t>
      </w:r>
      <w:r w:rsidRPr="008D0692">
        <w:rPr>
          <w:rFonts w:ascii="Arial" w:hAnsi="Arial" w:cs="Arial"/>
          <w:color w:val="000000"/>
          <w:sz w:val="18"/>
          <w:szCs w:val="18"/>
        </w:rPr>
        <w:tab/>
        <w:t>I/75 Slatina - most ev. č. 75-042</w:t>
      </w:r>
      <w:r w:rsidRPr="008D0692">
        <w:rPr>
          <w:rFonts w:ascii="Arial" w:hAnsi="Arial" w:cs="Arial"/>
          <w:color w:val="000000"/>
          <w:sz w:val="18"/>
          <w:szCs w:val="18"/>
        </w:rPr>
        <w:tab/>
      </w:r>
      <w:r w:rsidRPr="008D0692">
        <w:rPr>
          <w:rFonts w:ascii="Arial" w:hAnsi="Arial" w:cs="Arial"/>
          <w:color w:val="000000"/>
          <w:sz w:val="18"/>
          <w:szCs w:val="18"/>
        </w:rPr>
        <w:tab/>
      </w:r>
      <w:r w:rsidRPr="008D0692">
        <w:rPr>
          <w:rFonts w:ascii="Arial" w:hAnsi="Arial" w:cs="Arial"/>
          <w:color w:val="000000"/>
          <w:sz w:val="18"/>
          <w:szCs w:val="18"/>
        </w:rPr>
        <w:tab/>
      </w:r>
    </w:p>
    <w:p w14:paraId="1558F45A" w14:textId="036F9172" w:rsidR="007B7856" w:rsidRPr="008D0692" w:rsidRDefault="007B7856" w:rsidP="00440E43">
      <w:pPr>
        <w:autoSpaceDE w:val="0"/>
        <w:autoSpaceDN w:val="0"/>
        <w:adjustRightInd w:val="0"/>
        <w:spacing w:before="60"/>
        <w:ind w:left="1134" w:hanging="567"/>
        <w:jc w:val="both"/>
        <w:rPr>
          <w:rFonts w:ascii="Arial" w:hAnsi="Arial" w:cs="Arial"/>
          <w:sz w:val="18"/>
          <w:szCs w:val="18"/>
        </w:rPr>
      </w:pPr>
      <w:r w:rsidRPr="008D0692">
        <w:rPr>
          <w:rFonts w:ascii="Arial" w:hAnsi="Arial" w:cs="Arial"/>
          <w:sz w:val="18"/>
          <w:szCs w:val="18"/>
        </w:rPr>
        <w:t xml:space="preserve">2.1.1 Zhotoviteľ sa zaväzuje zhotoviť dielo </w:t>
      </w:r>
      <w:r w:rsidRPr="008D0692">
        <w:rPr>
          <w:rFonts w:ascii="Arial" w:hAnsi="Arial" w:cs="Arial"/>
          <w:bCs/>
          <w:sz w:val="18"/>
          <w:szCs w:val="18"/>
        </w:rPr>
        <w:t xml:space="preserve">„Modernizácia a rekonštrukcia mostov ciest </w:t>
      </w:r>
      <w:r w:rsidR="00B01BD7" w:rsidRPr="008D0692">
        <w:rPr>
          <w:rFonts w:ascii="Arial" w:hAnsi="Arial" w:cs="Arial"/>
          <w:bCs/>
          <w:sz w:val="18"/>
          <w:szCs w:val="18"/>
        </w:rPr>
        <w:t xml:space="preserve"> </w:t>
      </w:r>
      <w:r w:rsidRPr="008D0692">
        <w:rPr>
          <w:rFonts w:ascii="Arial" w:hAnsi="Arial" w:cs="Arial"/>
          <w:bCs/>
          <w:sz w:val="18"/>
          <w:szCs w:val="18"/>
        </w:rPr>
        <w:t>I. triedy, 2. fáza v</w:t>
      </w:r>
      <w:r w:rsidR="00F3748F" w:rsidRPr="008D0692">
        <w:rPr>
          <w:rFonts w:ascii="Arial" w:hAnsi="Arial" w:cs="Arial"/>
          <w:bCs/>
          <w:sz w:val="18"/>
          <w:szCs w:val="18"/>
        </w:rPr>
        <w:t> Trnavskom a Nitrianskom</w:t>
      </w:r>
      <w:r w:rsidRPr="008D0692">
        <w:rPr>
          <w:rFonts w:ascii="Arial" w:hAnsi="Arial" w:cs="Arial"/>
          <w:bCs/>
          <w:sz w:val="18"/>
          <w:szCs w:val="18"/>
        </w:rPr>
        <w:t xml:space="preserve"> kraji“</w:t>
      </w:r>
      <w:r w:rsidRPr="008D0692">
        <w:rPr>
          <w:rFonts w:ascii="Arial" w:hAnsi="Arial" w:cs="Arial"/>
          <w:sz w:val="18"/>
          <w:szCs w:val="18"/>
        </w:rPr>
        <w:t xml:space="preserve"> na základe výsledku verejného obstarávania v rozsahu podľa dokumentov, ktoré tvoria súčasť tejto zmluvy a predloženej ponuky a bez akýchkoľvek vád a nedorobkov diela. </w:t>
      </w:r>
    </w:p>
    <w:p w14:paraId="10A2E568" w14:textId="77777777" w:rsidR="00F3748F" w:rsidRPr="008D0692" w:rsidRDefault="00F3748F" w:rsidP="00440E43">
      <w:pPr>
        <w:autoSpaceDE w:val="0"/>
        <w:autoSpaceDN w:val="0"/>
        <w:adjustRightInd w:val="0"/>
        <w:spacing w:before="60"/>
        <w:ind w:left="1134" w:hanging="567"/>
        <w:jc w:val="both"/>
        <w:rPr>
          <w:rFonts w:ascii="Arial" w:hAnsi="Arial" w:cs="Arial"/>
          <w:sz w:val="18"/>
          <w:szCs w:val="18"/>
        </w:rPr>
      </w:pPr>
    </w:p>
    <w:p w14:paraId="54478FE9" w14:textId="77777777" w:rsidR="007B7856" w:rsidRPr="008D0692" w:rsidRDefault="007B7856" w:rsidP="00344DD5">
      <w:pPr>
        <w:autoSpaceDE w:val="0"/>
        <w:autoSpaceDN w:val="0"/>
        <w:adjustRightInd w:val="0"/>
        <w:spacing w:before="120"/>
        <w:ind w:left="567" w:hanging="567"/>
        <w:jc w:val="both"/>
        <w:rPr>
          <w:rFonts w:ascii="Arial" w:hAnsi="Arial" w:cs="Arial"/>
          <w:sz w:val="18"/>
          <w:szCs w:val="18"/>
        </w:rPr>
      </w:pPr>
      <w:r w:rsidRPr="008D0692">
        <w:rPr>
          <w:rFonts w:ascii="Arial" w:hAnsi="Arial" w:cs="Arial"/>
          <w:b/>
          <w:sz w:val="18"/>
          <w:szCs w:val="18"/>
        </w:rPr>
        <w:t>2</w:t>
      </w:r>
      <w:r w:rsidRPr="008D0692">
        <w:rPr>
          <w:rFonts w:ascii="Arial" w:hAnsi="Arial" w:cs="Arial"/>
          <w:b/>
          <w:bCs/>
          <w:sz w:val="18"/>
          <w:szCs w:val="18"/>
        </w:rPr>
        <w:t xml:space="preserve">.2 </w:t>
      </w:r>
      <w:r w:rsidR="00344DD5" w:rsidRPr="008D0692">
        <w:rPr>
          <w:rFonts w:ascii="Arial" w:hAnsi="Arial" w:cs="Arial"/>
          <w:b/>
          <w:bCs/>
          <w:sz w:val="18"/>
          <w:szCs w:val="18"/>
        </w:rPr>
        <w:tab/>
      </w:r>
      <w:r w:rsidRPr="008D0692">
        <w:rPr>
          <w:rFonts w:ascii="Arial" w:hAnsi="Arial" w:cs="Arial"/>
          <w:b/>
          <w:bCs/>
          <w:sz w:val="18"/>
          <w:szCs w:val="18"/>
        </w:rPr>
        <w:t xml:space="preserve">Čas plnenia: </w:t>
      </w:r>
    </w:p>
    <w:p w14:paraId="5868C246" w14:textId="77777777" w:rsidR="007B7856" w:rsidRPr="008D0692" w:rsidRDefault="007B7856" w:rsidP="00B01BD7">
      <w:pPr>
        <w:autoSpaceDE w:val="0"/>
        <w:autoSpaceDN w:val="0"/>
        <w:adjustRightInd w:val="0"/>
        <w:spacing w:before="60"/>
        <w:ind w:left="4536" w:hanging="3969"/>
        <w:rPr>
          <w:rFonts w:ascii="Arial" w:hAnsi="Arial" w:cs="Arial"/>
          <w:sz w:val="18"/>
          <w:szCs w:val="18"/>
        </w:rPr>
      </w:pPr>
      <w:r w:rsidRPr="008D0692">
        <w:rPr>
          <w:rFonts w:ascii="Arial" w:hAnsi="Arial" w:cs="Arial"/>
          <w:sz w:val="18"/>
          <w:szCs w:val="18"/>
        </w:rPr>
        <w:t xml:space="preserve">2.2.1 </w:t>
      </w:r>
      <w:r w:rsidR="00BD7F0B" w:rsidRPr="008D0692">
        <w:rPr>
          <w:rFonts w:ascii="Arial" w:hAnsi="Arial" w:cs="Arial"/>
          <w:sz w:val="18"/>
          <w:szCs w:val="18"/>
        </w:rPr>
        <w:t xml:space="preserve"> </w:t>
      </w:r>
      <w:r w:rsidRPr="008D0692">
        <w:rPr>
          <w:rFonts w:ascii="Arial" w:hAnsi="Arial" w:cs="Arial"/>
          <w:b/>
          <w:sz w:val="18"/>
          <w:szCs w:val="18"/>
        </w:rPr>
        <w:t xml:space="preserve">Začatie </w:t>
      </w:r>
      <w:r w:rsidR="005E3773" w:rsidRPr="008D0692">
        <w:rPr>
          <w:rFonts w:ascii="Arial" w:hAnsi="Arial" w:cs="Arial"/>
          <w:b/>
          <w:sz w:val="18"/>
          <w:szCs w:val="18"/>
        </w:rPr>
        <w:t>prác</w:t>
      </w:r>
      <w:r w:rsidR="00B01BD7" w:rsidRPr="008D0692">
        <w:rPr>
          <w:rFonts w:ascii="Arial" w:hAnsi="Arial" w:cs="Arial"/>
          <w:b/>
          <w:sz w:val="18"/>
          <w:szCs w:val="18"/>
        </w:rPr>
        <w:t xml:space="preserve"> (lehoty výstavby)</w:t>
      </w:r>
      <w:r w:rsidRPr="008D0692">
        <w:rPr>
          <w:rFonts w:ascii="Arial" w:hAnsi="Arial" w:cs="Arial"/>
          <w:b/>
          <w:sz w:val="18"/>
          <w:szCs w:val="18"/>
        </w:rPr>
        <w:t>:</w:t>
      </w:r>
      <w:r w:rsidRPr="008D0692">
        <w:rPr>
          <w:rFonts w:ascii="Arial" w:hAnsi="Arial" w:cs="Arial"/>
          <w:sz w:val="18"/>
          <w:szCs w:val="18"/>
        </w:rPr>
        <w:t xml:space="preserve"> </w:t>
      </w:r>
      <w:r w:rsidR="00440E43" w:rsidRPr="008D0692">
        <w:rPr>
          <w:rFonts w:ascii="Arial" w:hAnsi="Arial" w:cs="Arial"/>
          <w:sz w:val="18"/>
          <w:szCs w:val="18"/>
        </w:rPr>
        <w:tab/>
      </w:r>
      <w:r w:rsidR="00BD7F0B" w:rsidRPr="008D0692">
        <w:rPr>
          <w:rFonts w:ascii="Arial" w:hAnsi="Arial" w:cs="Arial"/>
          <w:sz w:val="18"/>
          <w:szCs w:val="18"/>
        </w:rPr>
        <w:t xml:space="preserve">uvedie sa v zápisnici o </w:t>
      </w:r>
      <w:r w:rsidRPr="008D0692">
        <w:rPr>
          <w:rFonts w:ascii="Arial" w:hAnsi="Arial" w:cs="Arial"/>
          <w:sz w:val="18"/>
          <w:szCs w:val="18"/>
        </w:rPr>
        <w:t xml:space="preserve">odovzdaní </w:t>
      </w:r>
      <w:r w:rsidR="00B01BD7" w:rsidRPr="008D0692">
        <w:rPr>
          <w:rFonts w:ascii="Arial" w:hAnsi="Arial" w:cs="Arial"/>
          <w:sz w:val="18"/>
          <w:szCs w:val="18"/>
        </w:rPr>
        <w:t>s</w:t>
      </w:r>
      <w:r w:rsidRPr="008D0692">
        <w:rPr>
          <w:rFonts w:ascii="Arial" w:hAnsi="Arial" w:cs="Arial"/>
          <w:sz w:val="18"/>
          <w:szCs w:val="18"/>
        </w:rPr>
        <w:t xml:space="preserve">taveniska </w:t>
      </w:r>
      <w:r w:rsidR="00B01BD7" w:rsidRPr="008D0692">
        <w:rPr>
          <w:rFonts w:ascii="Arial" w:hAnsi="Arial" w:cs="Arial"/>
          <w:sz w:val="18"/>
          <w:szCs w:val="18"/>
        </w:rPr>
        <w:t>zhotoviteľovi pre každý most osobitne</w:t>
      </w:r>
      <w:r w:rsidRPr="008D0692">
        <w:rPr>
          <w:rFonts w:ascii="Arial" w:hAnsi="Arial" w:cs="Arial"/>
          <w:sz w:val="18"/>
          <w:szCs w:val="18"/>
        </w:rPr>
        <w:t xml:space="preserve"> </w:t>
      </w:r>
    </w:p>
    <w:p w14:paraId="45F1CF19" w14:textId="77777777" w:rsidR="00B01BD7" w:rsidRPr="008D0692" w:rsidRDefault="007B7856" w:rsidP="00B01BD7">
      <w:pPr>
        <w:spacing w:before="120"/>
        <w:ind w:left="1134" w:hanging="567"/>
        <w:jc w:val="both"/>
        <w:rPr>
          <w:rFonts w:ascii="Arial" w:hAnsi="Arial" w:cs="Arial"/>
          <w:b/>
          <w:sz w:val="18"/>
          <w:szCs w:val="18"/>
        </w:rPr>
      </w:pPr>
      <w:r w:rsidRPr="008D0692">
        <w:rPr>
          <w:rFonts w:ascii="Arial" w:hAnsi="Arial" w:cs="Arial"/>
          <w:b/>
          <w:sz w:val="18"/>
          <w:szCs w:val="18"/>
        </w:rPr>
        <w:t xml:space="preserve">2.2.2 </w:t>
      </w:r>
      <w:r w:rsidR="00344DD5" w:rsidRPr="008D0692">
        <w:rPr>
          <w:rFonts w:ascii="Arial" w:hAnsi="Arial" w:cs="Arial"/>
          <w:b/>
          <w:sz w:val="18"/>
          <w:szCs w:val="18"/>
        </w:rPr>
        <w:tab/>
      </w:r>
      <w:r w:rsidR="00B01BD7" w:rsidRPr="008D0692">
        <w:rPr>
          <w:rFonts w:ascii="Arial" w:hAnsi="Arial" w:cs="Arial"/>
          <w:b/>
          <w:sz w:val="18"/>
          <w:szCs w:val="18"/>
        </w:rPr>
        <w:t>Lehota výstavby:</w:t>
      </w:r>
      <w:r w:rsidR="00B01BD7" w:rsidRPr="008D0692">
        <w:rPr>
          <w:rFonts w:ascii="Arial" w:hAnsi="Arial" w:cs="Arial"/>
          <w:sz w:val="18"/>
          <w:szCs w:val="18"/>
        </w:rPr>
        <w:t xml:space="preserve">   </w:t>
      </w:r>
      <w:r w:rsidR="00B01BD7" w:rsidRPr="008D0692">
        <w:rPr>
          <w:rFonts w:ascii="Arial" w:hAnsi="Arial" w:cs="Arial"/>
          <w:sz w:val="18"/>
          <w:szCs w:val="18"/>
        </w:rPr>
        <w:tab/>
        <w:t xml:space="preserve">                </w:t>
      </w:r>
      <w:r w:rsidR="00F3748F" w:rsidRPr="008D0692">
        <w:rPr>
          <w:rFonts w:ascii="Arial" w:hAnsi="Arial" w:cs="Arial"/>
          <w:sz w:val="18"/>
          <w:szCs w:val="18"/>
        </w:rPr>
        <w:t xml:space="preserve">  </w:t>
      </w:r>
      <w:r w:rsidR="008D0692">
        <w:rPr>
          <w:rFonts w:ascii="Arial" w:hAnsi="Arial" w:cs="Arial"/>
          <w:sz w:val="18"/>
          <w:szCs w:val="18"/>
        </w:rPr>
        <w:tab/>
        <w:t xml:space="preserve">     </w:t>
      </w:r>
      <w:r w:rsidR="00B01BD7" w:rsidRPr="008D0692">
        <w:rPr>
          <w:rFonts w:ascii="Arial" w:hAnsi="Arial" w:cs="Arial"/>
          <w:sz w:val="18"/>
          <w:szCs w:val="18"/>
        </w:rPr>
        <w:t xml:space="preserve">je stanovená samostatne pre jednotlivé mosty </w:t>
      </w:r>
      <w:r w:rsidR="00B01BD7" w:rsidRPr="008D0692">
        <w:rPr>
          <w:rFonts w:ascii="Arial" w:hAnsi="Arial" w:cs="Arial"/>
          <w:b/>
          <w:sz w:val="18"/>
          <w:szCs w:val="18"/>
        </w:rPr>
        <w:t xml:space="preserve">od </w:t>
      </w:r>
    </w:p>
    <w:p w14:paraId="68A2B97D" w14:textId="77777777" w:rsidR="00B01BD7" w:rsidRDefault="00B01BD7" w:rsidP="00B01BD7">
      <w:pPr>
        <w:ind w:left="4536"/>
        <w:jc w:val="both"/>
        <w:rPr>
          <w:rFonts w:ascii="Arial" w:hAnsi="Arial" w:cs="Arial"/>
          <w:sz w:val="18"/>
          <w:szCs w:val="18"/>
        </w:rPr>
      </w:pPr>
      <w:r w:rsidRPr="008D0692">
        <w:rPr>
          <w:rFonts w:ascii="Arial" w:hAnsi="Arial" w:cs="Arial"/>
          <w:b/>
          <w:sz w:val="18"/>
          <w:szCs w:val="18"/>
        </w:rPr>
        <w:t>termínu dohodnutého podľa bodu 2.2.1</w:t>
      </w:r>
      <w:r w:rsidRPr="008D0692">
        <w:rPr>
          <w:rFonts w:ascii="Arial" w:hAnsi="Arial" w:cs="Arial"/>
          <w:sz w:val="18"/>
          <w:szCs w:val="18"/>
        </w:rPr>
        <w:t xml:space="preserve"> nasledovne:</w:t>
      </w:r>
    </w:p>
    <w:p w14:paraId="400A7E76" w14:textId="77777777" w:rsidR="00F11E02" w:rsidRPr="008D0692" w:rsidRDefault="00F11E02" w:rsidP="00B01BD7">
      <w:pPr>
        <w:ind w:left="4536"/>
        <w:jc w:val="both"/>
        <w:rPr>
          <w:rFonts w:ascii="Arial" w:hAnsi="Arial" w:cs="Arial"/>
          <w:sz w:val="18"/>
          <w:szCs w:val="18"/>
        </w:rPr>
      </w:pPr>
    </w:p>
    <w:p w14:paraId="45B2CE38" w14:textId="77777777" w:rsidR="00F3748F" w:rsidRPr="00F11E02" w:rsidRDefault="00F3748F" w:rsidP="00F3748F">
      <w:pPr>
        <w:pStyle w:val="Nadpis4"/>
        <w:tabs>
          <w:tab w:val="left" w:pos="5954"/>
        </w:tabs>
        <w:spacing w:before="0" w:after="0"/>
        <w:ind w:left="2126" w:hanging="992"/>
        <w:rPr>
          <w:rFonts w:ascii="Arial" w:hAnsi="Arial" w:cs="Arial"/>
          <w:b w:val="0"/>
          <w:iCs/>
          <w:sz w:val="18"/>
          <w:szCs w:val="18"/>
        </w:rPr>
      </w:pPr>
      <w:r w:rsidRPr="00F11E02">
        <w:rPr>
          <w:rFonts w:ascii="Arial" w:hAnsi="Arial" w:cs="Arial"/>
          <w:b w:val="0"/>
          <w:sz w:val="18"/>
          <w:szCs w:val="18"/>
        </w:rPr>
        <w:t xml:space="preserve">Most 1: </w:t>
      </w:r>
      <w:r w:rsidRPr="00F11E02">
        <w:rPr>
          <w:rFonts w:ascii="Arial" w:hAnsi="Arial" w:cs="Arial"/>
          <w:b w:val="0"/>
          <w:sz w:val="18"/>
          <w:szCs w:val="18"/>
        </w:rPr>
        <w:tab/>
        <w:t>I/51  Holíč -  most ev. č. 51-050</w:t>
      </w:r>
      <w:r w:rsidRPr="00F11E02">
        <w:rPr>
          <w:rFonts w:ascii="Arial" w:hAnsi="Arial" w:cs="Arial"/>
          <w:b w:val="0"/>
          <w:iCs/>
          <w:sz w:val="18"/>
          <w:szCs w:val="18"/>
        </w:rPr>
        <w:tab/>
        <w:t xml:space="preserve">:  </w:t>
      </w:r>
      <w:r w:rsidRPr="00F11E02">
        <w:rPr>
          <w:rFonts w:ascii="Arial" w:hAnsi="Arial" w:cs="Arial"/>
          <w:b w:val="0"/>
          <w:iCs/>
          <w:sz w:val="18"/>
          <w:szCs w:val="18"/>
        </w:rPr>
        <w:tab/>
        <w:t xml:space="preserve">  7 mesiacov</w:t>
      </w:r>
    </w:p>
    <w:p w14:paraId="779E2411" w14:textId="77777777" w:rsidR="00F3748F" w:rsidRPr="00F11E02" w:rsidRDefault="00F3748F" w:rsidP="00F3748F">
      <w:pPr>
        <w:tabs>
          <w:tab w:val="left" w:pos="5954"/>
        </w:tabs>
        <w:ind w:left="2126" w:hanging="992"/>
        <w:rPr>
          <w:rFonts w:ascii="Arial" w:hAnsi="Arial" w:cs="Arial"/>
          <w:sz w:val="18"/>
          <w:szCs w:val="18"/>
        </w:rPr>
      </w:pPr>
      <w:r w:rsidRPr="00F11E02">
        <w:rPr>
          <w:rFonts w:ascii="Arial" w:hAnsi="Arial" w:cs="Arial"/>
          <w:sz w:val="18"/>
          <w:szCs w:val="18"/>
        </w:rPr>
        <w:t>Most 2 :</w:t>
      </w:r>
      <w:r w:rsidRPr="00F11E02">
        <w:rPr>
          <w:rFonts w:ascii="Arial" w:hAnsi="Arial" w:cs="Arial"/>
          <w:sz w:val="18"/>
          <w:szCs w:val="18"/>
        </w:rPr>
        <w:tab/>
        <w:t xml:space="preserve">I/51  Levice – most </w:t>
      </w:r>
      <w:proofErr w:type="spellStart"/>
      <w:r w:rsidRPr="00F11E02">
        <w:rPr>
          <w:rFonts w:ascii="Arial" w:hAnsi="Arial" w:cs="Arial"/>
          <w:sz w:val="18"/>
          <w:szCs w:val="18"/>
        </w:rPr>
        <w:t>ev.č</w:t>
      </w:r>
      <w:proofErr w:type="spellEnd"/>
      <w:r w:rsidRPr="00F11E02">
        <w:rPr>
          <w:rFonts w:ascii="Arial" w:hAnsi="Arial" w:cs="Arial"/>
          <w:sz w:val="18"/>
          <w:szCs w:val="18"/>
        </w:rPr>
        <w:t>. 51 -146</w:t>
      </w:r>
      <w:r w:rsidRPr="00F11E02">
        <w:rPr>
          <w:rFonts w:ascii="Arial" w:hAnsi="Arial" w:cs="Arial"/>
          <w:sz w:val="18"/>
          <w:szCs w:val="18"/>
        </w:rPr>
        <w:tab/>
        <w:t>:</w:t>
      </w:r>
      <w:r w:rsidRPr="00F11E02">
        <w:rPr>
          <w:rFonts w:ascii="Arial" w:hAnsi="Arial" w:cs="Arial"/>
          <w:sz w:val="18"/>
          <w:szCs w:val="18"/>
        </w:rPr>
        <w:tab/>
        <w:t>18 mesiacov</w:t>
      </w:r>
    </w:p>
    <w:p w14:paraId="08DA8555" w14:textId="77777777" w:rsidR="00F3748F" w:rsidRPr="00F11E02" w:rsidRDefault="00F3748F" w:rsidP="00F3748F">
      <w:pPr>
        <w:tabs>
          <w:tab w:val="left" w:pos="5954"/>
        </w:tabs>
        <w:ind w:left="2126" w:hanging="992"/>
        <w:rPr>
          <w:rFonts w:ascii="Arial" w:hAnsi="Arial" w:cs="Arial"/>
          <w:iCs/>
          <w:sz w:val="18"/>
          <w:szCs w:val="18"/>
        </w:rPr>
      </w:pPr>
      <w:r w:rsidRPr="00F11E02">
        <w:rPr>
          <w:rFonts w:ascii="Arial" w:hAnsi="Arial" w:cs="Arial"/>
          <w:sz w:val="18"/>
          <w:szCs w:val="18"/>
        </w:rPr>
        <w:t>Most 3:</w:t>
      </w:r>
      <w:r w:rsidRPr="00F11E02">
        <w:rPr>
          <w:rFonts w:ascii="Arial" w:hAnsi="Arial" w:cs="Arial"/>
          <w:sz w:val="18"/>
          <w:szCs w:val="18"/>
        </w:rPr>
        <w:tab/>
        <w:t xml:space="preserve">I/64  Nitra - most ev. č. 64-019 </w:t>
      </w:r>
      <w:r w:rsidRPr="00F11E02">
        <w:rPr>
          <w:rFonts w:ascii="Arial" w:hAnsi="Arial" w:cs="Arial"/>
          <w:sz w:val="18"/>
          <w:szCs w:val="18"/>
        </w:rPr>
        <w:tab/>
        <w:t xml:space="preserve">: </w:t>
      </w:r>
      <w:r w:rsidRPr="00F11E02">
        <w:rPr>
          <w:rFonts w:ascii="Arial" w:hAnsi="Arial" w:cs="Arial"/>
          <w:sz w:val="18"/>
          <w:szCs w:val="18"/>
        </w:rPr>
        <w:tab/>
      </w:r>
      <w:r w:rsidRPr="00F11E02">
        <w:rPr>
          <w:rFonts w:ascii="Arial" w:hAnsi="Arial" w:cs="Arial"/>
          <w:iCs/>
          <w:sz w:val="18"/>
          <w:szCs w:val="18"/>
        </w:rPr>
        <w:t>18 mesiacov</w:t>
      </w:r>
    </w:p>
    <w:p w14:paraId="4239C9BF" w14:textId="77777777" w:rsidR="00F3748F" w:rsidRPr="00F11E02" w:rsidRDefault="00F3748F" w:rsidP="00F3748F">
      <w:pPr>
        <w:tabs>
          <w:tab w:val="left" w:pos="5954"/>
        </w:tabs>
        <w:ind w:left="2126" w:hanging="992"/>
        <w:rPr>
          <w:rFonts w:ascii="Arial" w:hAnsi="Arial" w:cs="Arial"/>
          <w:iCs/>
          <w:sz w:val="18"/>
          <w:szCs w:val="18"/>
        </w:rPr>
      </w:pPr>
      <w:r w:rsidRPr="00F11E02">
        <w:rPr>
          <w:rFonts w:ascii="Arial" w:hAnsi="Arial" w:cs="Arial"/>
          <w:sz w:val="18"/>
          <w:szCs w:val="18"/>
        </w:rPr>
        <w:t>Most 4:</w:t>
      </w:r>
      <w:r w:rsidRPr="00F11E02">
        <w:rPr>
          <w:rFonts w:ascii="Arial" w:hAnsi="Arial" w:cs="Arial"/>
          <w:sz w:val="18"/>
          <w:szCs w:val="18"/>
        </w:rPr>
        <w:tab/>
        <w:t xml:space="preserve">I/75  Nové Zámky - most ev. č. 75-016 </w:t>
      </w:r>
      <w:r w:rsidRPr="00F11E02">
        <w:rPr>
          <w:rFonts w:ascii="Arial" w:hAnsi="Arial" w:cs="Arial"/>
          <w:sz w:val="18"/>
          <w:szCs w:val="18"/>
        </w:rPr>
        <w:tab/>
        <w:t>:</w:t>
      </w:r>
      <w:r w:rsidRPr="00F11E02">
        <w:rPr>
          <w:rFonts w:ascii="Arial" w:hAnsi="Arial" w:cs="Arial"/>
          <w:sz w:val="18"/>
          <w:szCs w:val="18"/>
        </w:rPr>
        <w:tab/>
        <w:t xml:space="preserve">  </w:t>
      </w:r>
      <w:r w:rsidR="008D0692" w:rsidRPr="00F11E02">
        <w:rPr>
          <w:rFonts w:ascii="Arial" w:hAnsi="Arial" w:cs="Arial"/>
          <w:sz w:val="18"/>
          <w:szCs w:val="18"/>
        </w:rPr>
        <w:t>7</w:t>
      </w:r>
      <w:r w:rsidRPr="00F11E02">
        <w:rPr>
          <w:rFonts w:ascii="Arial" w:hAnsi="Arial" w:cs="Arial"/>
          <w:sz w:val="18"/>
          <w:szCs w:val="18"/>
        </w:rPr>
        <w:t xml:space="preserve"> mesiacov</w:t>
      </w:r>
      <w:r w:rsidRPr="00F11E02">
        <w:rPr>
          <w:rFonts w:ascii="Arial" w:hAnsi="Arial" w:cs="Arial"/>
          <w:sz w:val="18"/>
          <w:szCs w:val="18"/>
        </w:rPr>
        <w:tab/>
      </w:r>
    </w:p>
    <w:p w14:paraId="3DFD833F" w14:textId="77777777" w:rsidR="00F3748F" w:rsidRPr="00F11E02" w:rsidRDefault="00F3748F" w:rsidP="00F3748F">
      <w:pPr>
        <w:tabs>
          <w:tab w:val="left" w:pos="5954"/>
        </w:tabs>
        <w:ind w:left="2126" w:hanging="992"/>
        <w:rPr>
          <w:rFonts w:ascii="Arial" w:hAnsi="Arial" w:cs="Arial"/>
          <w:sz w:val="18"/>
          <w:szCs w:val="18"/>
        </w:rPr>
      </w:pPr>
      <w:r w:rsidRPr="00F11E02">
        <w:rPr>
          <w:rFonts w:ascii="Arial" w:hAnsi="Arial" w:cs="Arial"/>
          <w:sz w:val="18"/>
          <w:szCs w:val="18"/>
        </w:rPr>
        <w:t>Most 5:</w:t>
      </w:r>
      <w:r w:rsidRPr="00F11E02">
        <w:rPr>
          <w:rFonts w:ascii="Arial" w:hAnsi="Arial" w:cs="Arial"/>
          <w:sz w:val="18"/>
          <w:szCs w:val="18"/>
        </w:rPr>
        <w:tab/>
        <w:t>I/75  Slatina - most ev. č. 75-042</w:t>
      </w:r>
      <w:r w:rsidRPr="00F11E02">
        <w:rPr>
          <w:rFonts w:ascii="Arial" w:hAnsi="Arial" w:cs="Arial"/>
          <w:sz w:val="18"/>
          <w:szCs w:val="18"/>
        </w:rPr>
        <w:tab/>
        <w:t>:</w:t>
      </w:r>
      <w:r w:rsidRPr="00F11E02">
        <w:rPr>
          <w:rFonts w:ascii="Arial" w:hAnsi="Arial" w:cs="Arial"/>
          <w:sz w:val="18"/>
          <w:szCs w:val="18"/>
        </w:rPr>
        <w:tab/>
      </w:r>
      <w:r w:rsidR="008D0692" w:rsidRPr="00F11E02">
        <w:rPr>
          <w:rFonts w:ascii="Arial" w:hAnsi="Arial" w:cs="Arial"/>
          <w:sz w:val="18"/>
          <w:szCs w:val="18"/>
        </w:rPr>
        <w:t xml:space="preserve">  8 mesiacov</w:t>
      </w:r>
      <w:r w:rsidRPr="00F11E02">
        <w:rPr>
          <w:rFonts w:ascii="Arial" w:hAnsi="Arial" w:cs="Arial"/>
          <w:sz w:val="18"/>
          <w:szCs w:val="18"/>
        </w:rPr>
        <w:tab/>
      </w:r>
    </w:p>
    <w:p w14:paraId="41A0E014" w14:textId="77777777" w:rsidR="007B7856" w:rsidRPr="00F11E02" w:rsidRDefault="007B7856" w:rsidP="00483E08">
      <w:pPr>
        <w:autoSpaceDE w:val="0"/>
        <w:autoSpaceDN w:val="0"/>
        <w:adjustRightInd w:val="0"/>
        <w:spacing w:before="120"/>
        <w:ind w:left="1134" w:hanging="567"/>
        <w:rPr>
          <w:rFonts w:ascii="Arial" w:hAnsi="Arial" w:cs="Arial"/>
          <w:sz w:val="18"/>
          <w:szCs w:val="18"/>
        </w:rPr>
      </w:pPr>
      <w:r w:rsidRPr="00F11E02">
        <w:rPr>
          <w:rFonts w:ascii="Arial" w:hAnsi="Arial" w:cs="Arial"/>
          <w:sz w:val="18"/>
          <w:szCs w:val="18"/>
        </w:rPr>
        <w:t xml:space="preserve">2.2.3 </w:t>
      </w:r>
      <w:r w:rsidR="00344DD5" w:rsidRPr="00F11E02">
        <w:rPr>
          <w:rFonts w:ascii="Arial" w:hAnsi="Arial" w:cs="Arial"/>
          <w:sz w:val="18"/>
          <w:szCs w:val="18"/>
        </w:rPr>
        <w:tab/>
      </w:r>
      <w:r w:rsidRPr="00F11E02">
        <w:rPr>
          <w:rFonts w:ascii="Arial" w:hAnsi="Arial" w:cs="Arial"/>
          <w:b/>
          <w:sz w:val="18"/>
          <w:szCs w:val="18"/>
        </w:rPr>
        <w:t>Odovzdanie staveniska</w:t>
      </w:r>
      <w:r w:rsidRPr="00F11E02">
        <w:rPr>
          <w:rFonts w:ascii="Arial" w:hAnsi="Arial" w:cs="Arial"/>
          <w:sz w:val="18"/>
          <w:szCs w:val="18"/>
        </w:rPr>
        <w:t xml:space="preserve">: </w:t>
      </w:r>
      <w:r w:rsidR="00440E43" w:rsidRPr="00F11E02">
        <w:rPr>
          <w:rFonts w:ascii="Arial" w:hAnsi="Arial" w:cs="Arial"/>
          <w:sz w:val="18"/>
          <w:szCs w:val="18"/>
        </w:rPr>
        <w:tab/>
      </w:r>
      <w:r w:rsidR="00440E43" w:rsidRPr="00F11E02">
        <w:rPr>
          <w:rFonts w:ascii="Arial" w:hAnsi="Arial" w:cs="Arial"/>
          <w:sz w:val="18"/>
          <w:szCs w:val="18"/>
        </w:rPr>
        <w:tab/>
      </w:r>
      <w:r w:rsidRPr="00F11E02">
        <w:rPr>
          <w:rFonts w:ascii="Arial" w:hAnsi="Arial" w:cs="Arial"/>
          <w:sz w:val="18"/>
          <w:szCs w:val="18"/>
        </w:rPr>
        <w:t xml:space="preserve">do </w:t>
      </w:r>
      <w:r w:rsidR="00BD7F0B" w:rsidRPr="00F11E02">
        <w:rPr>
          <w:rFonts w:ascii="Arial" w:hAnsi="Arial" w:cs="Arial"/>
          <w:sz w:val="18"/>
          <w:szCs w:val="18"/>
        </w:rPr>
        <w:t>30</w:t>
      </w:r>
      <w:r w:rsidRPr="00F11E02">
        <w:rPr>
          <w:rFonts w:ascii="Arial" w:hAnsi="Arial" w:cs="Arial"/>
          <w:sz w:val="18"/>
          <w:szCs w:val="18"/>
        </w:rPr>
        <w:t xml:space="preserve"> dní od nadobudnutia účinnosti zmluvy </w:t>
      </w:r>
    </w:p>
    <w:p w14:paraId="53C13116" w14:textId="52492B13" w:rsidR="003E4FF2" w:rsidRPr="00F11E02" w:rsidRDefault="003E4FF2" w:rsidP="00483E08">
      <w:pPr>
        <w:autoSpaceDE w:val="0"/>
        <w:autoSpaceDN w:val="0"/>
        <w:adjustRightInd w:val="0"/>
        <w:spacing w:before="120"/>
        <w:ind w:left="1134" w:hanging="567"/>
        <w:rPr>
          <w:rFonts w:ascii="Arial" w:hAnsi="Arial" w:cs="Arial"/>
          <w:sz w:val="18"/>
          <w:szCs w:val="18"/>
        </w:rPr>
      </w:pPr>
      <w:r w:rsidRPr="00F11E02">
        <w:rPr>
          <w:rFonts w:ascii="Arial" w:hAnsi="Arial" w:cs="Arial"/>
          <w:sz w:val="18"/>
          <w:szCs w:val="18"/>
        </w:rPr>
        <w:t xml:space="preserve">2.2.4 </w:t>
      </w:r>
      <w:r w:rsidR="005E3773" w:rsidRPr="00F11E02">
        <w:rPr>
          <w:rFonts w:ascii="Arial" w:hAnsi="Arial" w:cs="Arial"/>
          <w:sz w:val="18"/>
          <w:szCs w:val="18"/>
        </w:rPr>
        <w:tab/>
      </w:r>
      <w:r w:rsidR="005E3773" w:rsidRPr="00F11E02">
        <w:rPr>
          <w:rFonts w:ascii="Arial" w:hAnsi="Arial" w:cs="Arial"/>
          <w:b/>
          <w:sz w:val="18"/>
          <w:szCs w:val="18"/>
        </w:rPr>
        <w:t>Trvanie zmluvy:</w:t>
      </w:r>
      <w:r w:rsidR="005E3773" w:rsidRPr="00F11E02">
        <w:rPr>
          <w:rFonts w:ascii="Arial" w:hAnsi="Arial" w:cs="Arial"/>
          <w:sz w:val="18"/>
          <w:szCs w:val="18"/>
        </w:rPr>
        <w:t xml:space="preserve"> </w:t>
      </w:r>
      <w:r w:rsidR="005E3773" w:rsidRPr="00F11E02">
        <w:rPr>
          <w:rFonts w:ascii="Arial" w:hAnsi="Arial" w:cs="Arial"/>
          <w:sz w:val="18"/>
          <w:szCs w:val="18"/>
        </w:rPr>
        <w:tab/>
      </w:r>
      <w:r w:rsidR="005E3773" w:rsidRPr="00F11E02">
        <w:rPr>
          <w:rFonts w:ascii="Arial" w:hAnsi="Arial" w:cs="Arial"/>
          <w:sz w:val="18"/>
          <w:szCs w:val="18"/>
        </w:rPr>
        <w:tab/>
      </w:r>
      <w:r w:rsidR="005E3773" w:rsidRPr="00F11E02">
        <w:rPr>
          <w:rFonts w:ascii="Arial" w:hAnsi="Arial" w:cs="Arial"/>
          <w:sz w:val="18"/>
          <w:szCs w:val="18"/>
        </w:rPr>
        <w:tab/>
      </w:r>
      <w:r w:rsidR="00F11E02" w:rsidRPr="00F11E02">
        <w:rPr>
          <w:rFonts w:ascii="Arial" w:hAnsi="Arial" w:cs="Arial"/>
          <w:sz w:val="18"/>
          <w:szCs w:val="18"/>
        </w:rPr>
        <w:t xml:space="preserve">20 </w:t>
      </w:r>
      <w:r w:rsidR="00F3748F" w:rsidRPr="00F11E02">
        <w:rPr>
          <w:rFonts w:ascii="Arial" w:hAnsi="Arial" w:cs="Arial"/>
          <w:sz w:val="18"/>
          <w:szCs w:val="18"/>
        </w:rPr>
        <w:t>mesiacov</w:t>
      </w:r>
      <w:r w:rsidR="00720663">
        <w:rPr>
          <w:rFonts w:ascii="Arial" w:hAnsi="Arial" w:cs="Arial"/>
          <w:sz w:val="18"/>
          <w:szCs w:val="18"/>
        </w:rPr>
        <w:t xml:space="preserve"> </w:t>
      </w:r>
      <w:r w:rsidR="005E3773" w:rsidRPr="00F11E02">
        <w:rPr>
          <w:rFonts w:ascii="Arial" w:hAnsi="Arial" w:cs="Arial"/>
          <w:sz w:val="18"/>
          <w:szCs w:val="18"/>
        </w:rPr>
        <w:t>od nadobudnutia účinnosti zmluvy</w:t>
      </w:r>
    </w:p>
    <w:p w14:paraId="35850052" w14:textId="77777777" w:rsidR="00F3748F" w:rsidRPr="008D0692" w:rsidRDefault="00F3748F" w:rsidP="00483E08">
      <w:pPr>
        <w:autoSpaceDE w:val="0"/>
        <w:autoSpaceDN w:val="0"/>
        <w:adjustRightInd w:val="0"/>
        <w:spacing w:before="120"/>
        <w:ind w:left="1134" w:hanging="567"/>
        <w:rPr>
          <w:rFonts w:ascii="Arial" w:hAnsi="Arial" w:cs="Arial"/>
          <w:sz w:val="18"/>
          <w:szCs w:val="18"/>
        </w:rPr>
      </w:pPr>
    </w:p>
    <w:p w14:paraId="4A6A0FC6" w14:textId="77777777" w:rsidR="007B7856" w:rsidRPr="008D0692" w:rsidRDefault="007B7856" w:rsidP="00344DD5">
      <w:pPr>
        <w:autoSpaceDE w:val="0"/>
        <w:autoSpaceDN w:val="0"/>
        <w:adjustRightInd w:val="0"/>
        <w:spacing w:before="120"/>
        <w:ind w:left="567" w:hanging="567"/>
        <w:jc w:val="both"/>
        <w:rPr>
          <w:rFonts w:ascii="Arial" w:hAnsi="Arial" w:cs="Arial"/>
          <w:b/>
          <w:sz w:val="18"/>
          <w:szCs w:val="18"/>
        </w:rPr>
      </w:pPr>
      <w:r w:rsidRPr="008D0692">
        <w:rPr>
          <w:rFonts w:ascii="Arial" w:hAnsi="Arial" w:cs="Arial"/>
          <w:b/>
          <w:bCs/>
          <w:sz w:val="18"/>
          <w:szCs w:val="18"/>
        </w:rPr>
        <w:t xml:space="preserve">2.3 </w:t>
      </w:r>
      <w:r w:rsidR="00344DD5" w:rsidRPr="008D0692">
        <w:rPr>
          <w:rFonts w:ascii="Arial" w:hAnsi="Arial" w:cs="Arial"/>
          <w:b/>
          <w:bCs/>
          <w:sz w:val="18"/>
          <w:szCs w:val="18"/>
        </w:rPr>
        <w:tab/>
      </w:r>
      <w:r w:rsidRPr="008D0692">
        <w:rPr>
          <w:rFonts w:ascii="Arial" w:hAnsi="Arial" w:cs="Arial"/>
          <w:b/>
          <w:bCs/>
          <w:sz w:val="18"/>
          <w:szCs w:val="18"/>
        </w:rPr>
        <w:t xml:space="preserve">Cena diela: </w:t>
      </w:r>
    </w:p>
    <w:p w14:paraId="61EBEB6E" w14:textId="77777777" w:rsidR="007B7856" w:rsidRPr="008D0692" w:rsidRDefault="007B7856" w:rsidP="00344DD5">
      <w:pPr>
        <w:autoSpaceDE w:val="0"/>
        <w:autoSpaceDN w:val="0"/>
        <w:adjustRightInd w:val="0"/>
        <w:spacing w:before="60"/>
        <w:ind w:left="1134" w:hanging="567"/>
        <w:jc w:val="both"/>
        <w:rPr>
          <w:rFonts w:ascii="Arial" w:hAnsi="Arial" w:cs="Arial"/>
          <w:sz w:val="18"/>
          <w:szCs w:val="18"/>
        </w:rPr>
      </w:pPr>
      <w:r w:rsidRPr="008D0692">
        <w:rPr>
          <w:rFonts w:ascii="Arial" w:hAnsi="Arial" w:cs="Arial"/>
          <w:sz w:val="18"/>
          <w:szCs w:val="18"/>
        </w:rPr>
        <w:t xml:space="preserve">2.3.1 </w:t>
      </w:r>
      <w:r w:rsidR="00344DD5" w:rsidRPr="008D0692">
        <w:rPr>
          <w:rFonts w:ascii="Arial" w:hAnsi="Arial" w:cs="Arial"/>
          <w:sz w:val="18"/>
          <w:szCs w:val="18"/>
        </w:rPr>
        <w:tab/>
      </w:r>
      <w:r w:rsidRPr="008D0692">
        <w:rPr>
          <w:rFonts w:ascii="Arial" w:hAnsi="Arial" w:cs="Arial"/>
          <w:sz w:val="18"/>
          <w:szCs w:val="18"/>
        </w:rPr>
        <w:t xml:space="preserve">Cena diela je stanovená v zmysle zákona NR SR č. 18/1996 </w:t>
      </w:r>
      <w:proofErr w:type="spellStart"/>
      <w:r w:rsidRPr="008D0692">
        <w:rPr>
          <w:rFonts w:ascii="Arial" w:hAnsi="Arial" w:cs="Arial"/>
          <w:sz w:val="18"/>
          <w:szCs w:val="18"/>
        </w:rPr>
        <w:t>Z.z</w:t>
      </w:r>
      <w:proofErr w:type="spellEnd"/>
      <w:r w:rsidRPr="008D0692">
        <w:rPr>
          <w:rFonts w:ascii="Arial" w:hAnsi="Arial" w:cs="Arial"/>
          <w:sz w:val="18"/>
          <w:szCs w:val="18"/>
        </w:rPr>
        <w:t xml:space="preserve">. o cenách v znení neskorších predpisov, vyhlášky MF SR č. 87/1996 </w:t>
      </w:r>
      <w:proofErr w:type="spellStart"/>
      <w:r w:rsidRPr="008D0692">
        <w:rPr>
          <w:rFonts w:ascii="Arial" w:hAnsi="Arial" w:cs="Arial"/>
          <w:sz w:val="18"/>
          <w:szCs w:val="18"/>
        </w:rPr>
        <w:t>Z.z</w:t>
      </w:r>
      <w:proofErr w:type="spellEnd"/>
      <w:r w:rsidRPr="008D0692">
        <w:rPr>
          <w:rFonts w:ascii="Arial" w:hAnsi="Arial" w:cs="Arial"/>
          <w:sz w:val="18"/>
          <w:szCs w:val="18"/>
        </w:rPr>
        <w:t xml:space="preserve">., ktorou sa vykonáva zákon NR SR č. 18/1996 </w:t>
      </w:r>
      <w:proofErr w:type="spellStart"/>
      <w:r w:rsidRPr="008D0692">
        <w:rPr>
          <w:rFonts w:ascii="Arial" w:hAnsi="Arial" w:cs="Arial"/>
          <w:sz w:val="18"/>
          <w:szCs w:val="18"/>
        </w:rPr>
        <w:t>Z.z</w:t>
      </w:r>
      <w:proofErr w:type="spellEnd"/>
      <w:r w:rsidRPr="008D0692">
        <w:rPr>
          <w:rFonts w:ascii="Arial" w:hAnsi="Arial" w:cs="Arial"/>
          <w:sz w:val="18"/>
          <w:szCs w:val="18"/>
        </w:rPr>
        <w:t xml:space="preserve">. o cenách v znení neskorších predpisov. </w:t>
      </w:r>
    </w:p>
    <w:p w14:paraId="32B3C642" w14:textId="77777777" w:rsidR="00F07B1F" w:rsidRPr="008D0692" w:rsidRDefault="007B7856" w:rsidP="00B01BD7">
      <w:pPr>
        <w:autoSpaceDE w:val="0"/>
        <w:autoSpaceDN w:val="0"/>
        <w:adjustRightInd w:val="0"/>
        <w:spacing w:before="120" w:line="360" w:lineRule="auto"/>
        <w:ind w:left="1134" w:hanging="567"/>
        <w:jc w:val="both"/>
        <w:rPr>
          <w:rFonts w:ascii="Arial" w:hAnsi="Arial" w:cs="Arial"/>
          <w:sz w:val="18"/>
          <w:szCs w:val="18"/>
        </w:rPr>
      </w:pPr>
      <w:r w:rsidRPr="008D0692">
        <w:rPr>
          <w:rFonts w:ascii="Arial" w:hAnsi="Arial" w:cs="Arial"/>
          <w:sz w:val="18"/>
          <w:szCs w:val="18"/>
        </w:rPr>
        <w:t xml:space="preserve">2.3.2 </w:t>
      </w:r>
      <w:r w:rsidR="00344DD5" w:rsidRPr="008D0692">
        <w:rPr>
          <w:rFonts w:ascii="Arial" w:hAnsi="Arial" w:cs="Arial"/>
          <w:sz w:val="18"/>
          <w:szCs w:val="18"/>
        </w:rPr>
        <w:tab/>
      </w:r>
      <w:r w:rsidR="000846A7" w:rsidRPr="008D0692">
        <w:rPr>
          <w:rFonts w:ascii="Arial" w:hAnsi="Arial" w:cs="Arial"/>
          <w:sz w:val="18"/>
          <w:szCs w:val="18"/>
        </w:rPr>
        <w:t>Zmluvná cena diela:</w:t>
      </w:r>
    </w:p>
    <w:tbl>
      <w:tblPr>
        <w:tblW w:w="8080" w:type="dxa"/>
        <w:tblInd w:w="1204" w:type="dxa"/>
        <w:tblCellMar>
          <w:left w:w="70" w:type="dxa"/>
          <w:right w:w="70" w:type="dxa"/>
        </w:tblCellMar>
        <w:tblLook w:val="04A0" w:firstRow="1" w:lastRow="0" w:firstColumn="1" w:lastColumn="0" w:noHBand="0" w:noVBand="1"/>
      </w:tblPr>
      <w:tblGrid>
        <w:gridCol w:w="4253"/>
        <w:gridCol w:w="1417"/>
        <w:gridCol w:w="993"/>
        <w:gridCol w:w="1417"/>
      </w:tblGrid>
      <w:tr w:rsidR="00F07B1F" w:rsidRPr="008D0692" w14:paraId="72AA2440" w14:textId="77777777" w:rsidTr="000846A7">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9B003" w14:textId="77777777" w:rsidR="00F07B1F" w:rsidRPr="008D0692" w:rsidRDefault="00F07B1F" w:rsidP="003C32CB">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5723B5C" w14:textId="77777777" w:rsidR="00F07B1F" w:rsidRPr="008D0692" w:rsidRDefault="00F07B1F" w:rsidP="00F07B1F">
            <w:pPr>
              <w:rPr>
                <w:rFonts w:ascii="Arial" w:hAnsi="Arial" w:cs="Arial"/>
                <w:b/>
                <w:color w:val="000000"/>
                <w:sz w:val="18"/>
                <w:szCs w:val="18"/>
              </w:rPr>
            </w:pPr>
            <w:r w:rsidRPr="008D0692">
              <w:rPr>
                <w:rFonts w:ascii="Arial" w:hAnsi="Arial" w:cs="Arial"/>
                <w:b/>
                <w:color w:val="000000"/>
                <w:sz w:val="18"/>
                <w:szCs w:val="18"/>
              </w:rPr>
              <w:t>Zmluvná cena v € bez DPH</w:t>
            </w:r>
          </w:p>
        </w:tc>
        <w:tc>
          <w:tcPr>
            <w:tcW w:w="993" w:type="dxa"/>
            <w:tcBorders>
              <w:top w:val="single" w:sz="4" w:space="0" w:color="auto"/>
              <w:left w:val="single" w:sz="4" w:space="0" w:color="auto"/>
              <w:bottom w:val="single" w:sz="4" w:space="0" w:color="auto"/>
              <w:right w:val="single" w:sz="4" w:space="0" w:color="auto"/>
            </w:tcBorders>
          </w:tcPr>
          <w:p w14:paraId="5A5BEAD9" w14:textId="77777777" w:rsidR="00F07B1F" w:rsidRPr="008D0692" w:rsidRDefault="00F07B1F" w:rsidP="003C32CB">
            <w:pPr>
              <w:rPr>
                <w:rFonts w:ascii="Arial" w:hAnsi="Arial" w:cs="Arial"/>
                <w:b/>
                <w:color w:val="000000"/>
                <w:sz w:val="18"/>
                <w:szCs w:val="18"/>
              </w:rPr>
            </w:pPr>
          </w:p>
          <w:p w14:paraId="134D6A0A" w14:textId="77777777" w:rsidR="00F07B1F" w:rsidRPr="008D0692" w:rsidRDefault="00F07B1F" w:rsidP="003C32CB">
            <w:pPr>
              <w:rPr>
                <w:rFonts w:ascii="Arial" w:hAnsi="Arial" w:cs="Arial"/>
                <w:b/>
                <w:color w:val="000000"/>
                <w:sz w:val="18"/>
                <w:szCs w:val="18"/>
              </w:rPr>
            </w:pPr>
            <w:r w:rsidRPr="008D0692">
              <w:rPr>
                <w:rFonts w:ascii="Arial" w:hAnsi="Arial" w:cs="Arial"/>
                <w:b/>
                <w:color w:val="000000"/>
                <w:sz w:val="18"/>
                <w:szCs w:val="18"/>
              </w:rPr>
              <w:t>DPH 20%</w:t>
            </w:r>
          </w:p>
        </w:tc>
        <w:tc>
          <w:tcPr>
            <w:tcW w:w="1417" w:type="dxa"/>
            <w:tcBorders>
              <w:top w:val="single" w:sz="4" w:space="0" w:color="auto"/>
              <w:left w:val="single" w:sz="4" w:space="0" w:color="auto"/>
              <w:bottom w:val="single" w:sz="4" w:space="0" w:color="auto"/>
              <w:right w:val="single" w:sz="4" w:space="0" w:color="auto"/>
            </w:tcBorders>
          </w:tcPr>
          <w:p w14:paraId="1BE9C7FE" w14:textId="77777777" w:rsidR="00F07B1F" w:rsidRPr="008D0692" w:rsidRDefault="00F07B1F" w:rsidP="00F07B1F">
            <w:pPr>
              <w:rPr>
                <w:rFonts w:ascii="Arial" w:hAnsi="Arial" w:cs="Arial"/>
                <w:b/>
                <w:color w:val="000000"/>
                <w:sz w:val="18"/>
                <w:szCs w:val="18"/>
              </w:rPr>
            </w:pPr>
            <w:r w:rsidRPr="008D0692">
              <w:rPr>
                <w:rFonts w:ascii="Arial" w:hAnsi="Arial" w:cs="Arial"/>
                <w:b/>
                <w:color w:val="000000"/>
                <w:sz w:val="18"/>
                <w:szCs w:val="18"/>
              </w:rPr>
              <w:t>Zmluvná cena v € s DPH</w:t>
            </w:r>
          </w:p>
        </w:tc>
      </w:tr>
      <w:tr w:rsidR="00F07B1F" w:rsidRPr="008D0692" w14:paraId="5C11EF1B" w14:textId="77777777" w:rsidTr="000846A7">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DA84F" w14:textId="77777777" w:rsidR="00F07B1F" w:rsidRPr="00F11E02" w:rsidRDefault="00F3748F" w:rsidP="000846A7">
            <w:pPr>
              <w:numPr>
                <w:ilvl w:val="0"/>
                <w:numId w:val="31"/>
              </w:numPr>
              <w:spacing w:before="60" w:after="60"/>
              <w:ind w:left="358" w:hanging="284"/>
              <w:rPr>
                <w:rFonts w:ascii="Arial" w:hAnsi="Arial" w:cs="Arial"/>
                <w:sz w:val="18"/>
                <w:szCs w:val="18"/>
              </w:rPr>
            </w:pPr>
            <w:r w:rsidRPr="00F11E02">
              <w:rPr>
                <w:rFonts w:ascii="Arial" w:hAnsi="Arial" w:cs="Arial"/>
                <w:sz w:val="18"/>
                <w:szCs w:val="18"/>
              </w:rPr>
              <w:t>I/51  Holíč -  most ev. č. 51-050</w:t>
            </w:r>
          </w:p>
        </w:tc>
        <w:tc>
          <w:tcPr>
            <w:tcW w:w="1417" w:type="dxa"/>
            <w:tcBorders>
              <w:top w:val="single" w:sz="4" w:space="0" w:color="auto"/>
              <w:left w:val="nil"/>
              <w:bottom w:val="single" w:sz="4" w:space="0" w:color="auto"/>
              <w:right w:val="single" w:sz="4" w:space="0" w:color="auto"/>
            </w:tcBorders>
          </w:tcPr>
          <w:p w14:paraId="4C6E9852" w14:textId="77777777" w:rsidR="00F07B1F" w:rsidRPr="008D0692" w:rsidRDefault="00F07B1F" w:rsidP="003C32CB">
            <w:pP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tcPr>
          <w:p w14:paraId="49D64F6A" w14:textId="77777777" w:rsidR="00F07B1F" w:rsidRPr="008D0692" w:rsidRDefault="00F07B1F" w:rsidP="003C32CB">
            <w:pPr>
              <w:rPr>
                <w:rFonts w:ascii="Arial" w:hAnsi="Arial" w:cs="Arial"/>
                <w:color w:val="000000"/>
                <w:sz w:val="18"/>
                <w:szCs w:val="18"/>
              </w:rPr>
            </w:pPr>
          </w:p>
        </w:tc>
        <w:tc>
          <w:tcPr>
            <w:tcW w:w="1417" w:type="dxa"/>
            <w:tcBorders>
              <w:top w:val="single" w:sz="4" w:space="0" w:color="auto"/>
              <w:left w:val="nil"/>
              <w:bottom w:val="single" w:sz="4" w:space="0" w:color="auto"/>
              <w:right w:val="single" w:sz="4" w:space="0" w:color="auto"/>
            </w:tcBorders>
          </w:tcPr>
          <w:p w14:paraId="3DB1763E" w14:textId="77777777" w:rsidR="00F07B1F" w:rsidRPr="008D0692" w:rsidRDefault="00F07B1F" w:rsidP="003C32CB">
            <w:pPr>
              <w:rPr>
                <w:rFonts w:ascii="Arial" w:hAnsi="Arial" w:cs="Arial"/>
                <w:color w:val="000000"/>
                <w:sz w:val="18"/>
                <w:szCs w:val="18"/>
              </w:rPr>
            </w:pPr>
          </w:p>
        </w:tc>
      </w:tr>
      <w:tr w:rsidR="00162D5D" w:rsidRPr="008D0692" w14:paraId="5D514625" w14:textId="77777777" w:rsidTr="000846A7">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EBCB2" w14:textId="77777777" w:rsidR="00162D5D" w:rsidRPr="00F11E02" w:rsidRDefault="00F3748F" w:rsidP="000846A7">
            <w:pPr>
              <w:numPr>
                <w:ilvl w:val="0"/>
                <w:numId w:val="31"/>
              </w:numPr>
              <w:spacing w:before="60" w:after="60"/>
              <w:ind w:left="358" w:hanging="284"/>
              <w:rPr>
                <w:rFonts w:ascii="Arial" w:hAnsi="Arial" w:cs="Arial"/>
                <w:sz w:val="18"/>
                <w:szCs w:val="18"/>
              </w:rPr>
            </w:pPr>
            <w:r w:rsidRPr="00F11E02">
              <w:rPr>
                <w:rFonts w:ascii="Arial" w:hAnsi="Arial" w:cs="Arial"/>
                <w:sz w:val="18"/>
                <w:szCs w:val="18"/>
              </w:rPr>
              <w:t xml:space="preserve">I/51  Levice – most </w:t>
            </w:r>
            <w:proofErr w:type="spellStart"/>
            <w:r w:rsidRPr="00F11E02">
              <w:rPr>
                <w:rFonts w:ascii="Arial" w:hAnsi="Arial" w:cs="Arial"/>
                <w:sz w:val="18"/>
                <w:szCs w:val="18"/>
              </w:rPr>
              <w:t>ev.č</w:t>
            </w:r>
            <w:proofErr w:type="spellEnd"/>
            <w:r w:rsidRPr="00F11E02">
              <w:rPr>
                <w:rFonts w:ascii="Arial" w:hAnsi="Arial" w:cs="Arial"/>
                <w:sz w:val="18"/>
                <w:szCs w:val="18"/>
              </w:rPr>
              <w:t>. 51 -146</w:t>
            </w:r>
          </w:p>
        </w:tc>
        <w:tc>
          <w:tcPr>
            <w:tcW w:w="1417" w:type="dxa"/>
            <w:tcBorders>
              <w:top w:val="single" w:sz="4" w:space="0" w:color="auto"/>
              <w:left w:val="nil"/>
              <w:bottom w:val="single" w:sz="4" w:space="0" w:color="auto"/>
              <w:right w:val="single" w:sz="4" w:space="0" w:color="auto"/>
            </w:tcBorders>
          </w:tcPr>
          <w:p w14:paraId="4B69C2FE" w14:textId="77777777" w:rsidR="00162D5D" w:rsidRPr="008D0692" w:rsidRDefault="00162D5D" w:rsidP="003C32CB">
            <w:pP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tcPr>
          <w:p w14:paraId="336A6B4F" w14:textId="77777777" w:rsidR="00162D5D" w:rsidRPr="008D0692" w:rsidRDefault="00162D5D" w:rsidP="003C32CB">
            <w:pPr>
              <w:rPr>
                <w:rFonts w:ascii="Arial" w:hAnsi="Arial" w:cs="Arial"/>
                <w:color w:val="000000"/>
                <w:sz w:val="18"/>
                <w:szCs w:val="18"/>
              </w:rPr>
            </w:pPr>
          </w:p>
        </w:tc>
        <w:tc>
          <w:tcPr>
            <w:tcW w:w="1417" w:type="dxa"/>
            <w:tcBorders>
              <w:top w:val="single" w:sz="4" w:space="0" w:color="auto"/>
              <w:left w:val="nil"/>
              <w:bottom w:val="single" w:sz="4" w:space="0" w:color="auto"/>
              <w:right w:val="single" w:sz="4" w:space="0" w:color="auto"/>
            </w:tcBorders>
          </w:tcPr>
          <w:p w14:paraId="14A371CB" w14:textId="77777777" w:rsidR="00162D5D" w:rsidRPr="008D0692" w:rsidRDefault="00162D5D" w:rsidP="003C32CB">
            <w:pPr>
              <w:rPr>
                <w:rFonts w:ascii="Arial" w:hAnsi="Arial" w:cs="Arial"/>
                <w:color w:val="000000"/>
                <w:sz w:val="18"/>
                <w:szCs w:val="18"/>
              </w:rPr>
            </w:pPr>
          </w:p>
        </w:tc>
      </w:tr>
      <w:tr w:rsidR="00F07B1F" w:rsidRPr="008D0692" w14:paraId="3FF02F67" w14:textId="77777777" w:rsidTr="000846A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14:paraId="11FCEBA3" w14:textId="77777777" w:rsidR="00F07B1F" w:rsidRPr="00F11E02" w:rsidRDefault="00F3748F" w:rsidP="000846A7">
            <w:pPr>
              <w:numPr>
                <w:ilvl w:val="0"/>
                <w:numId w:val="31"/>
              </w:numPr>
              <w:spacing w:before="60" w:after="60"/>
              <w:ind w:left="358" w:hanging="284"/>
              <w:rPr>
                <w:rFonts w:ascii="Arial" w:hAnsi="Arial" w:cs="Arial"/>
                <w:sz w:val="18"/>
                <w:szCs w:val="18"/>
              </w:rPr>
            </w:pPr>
            <w:r w:rsidRPr="00F11E02">
              <w:rPr>
                <w:rFonts w:ascii="Arial" w:hAnsi="Arial" w:cs="Arial"/>
                <w:sz w:val="18"/>
                <w:szCs w:val="18"/>
              </w:rPr>
              <w:t>I/64  Nitra - most ev. č. 64-019</w:t>
            </w:r>
          </w:p>
        </w:tc>
        <w:tc>
          <w:tcPr>
            <w:tcW w:w="1417" w:type="dxa"/>
            <w:tcBorders>
              <w:top w:val="nil"/>
              <w:left w:val="nil"/>
              <w:bottom w:val="single" w:sz="4" w:space="0" w:color="auto"/>
              <w:right w:val="single" w:sz="4" w:space="0" w:color="auto"/>
            </w:tcBorders>
          </w:tcPr>
          <w:p w14:paraId="2EE878CC" w14:textId="77777777" w:rsidR="00F07B1F" w:rsidRPr="008D0692" w:rsidRDefault="00F07B1F" w:rsidP="003C32CB">
            <w:pPr>
              <w:rPr>
                <w:rFonts w:ascii="Arial" w:hAnsi="Arial" w:cs="Arial"/>
                <w:color w:val="000000"/>
                <w:sz w:val="18"/>
                <w:szCs w:val="18"/>
              </w:rPr>
            </w:pPr>
          </w:p>
        </w:tc>
        <w:tc>
          <w:tcPr>
            <w:tcW w:w="993" w:type="dxa"/>
            <w:tcBorders>
              <w:top w:val="nil"/>
              <w:left w:val="nil"/>
              <w:bottom w:val="single" w:sz="4" w:space="0" w:color="auto"/>
              <w:right w:val="single" w:sz="4" w:space="0" w:color="auto"/>
            </w:tcBorders>
          </w:tcPr>
          <w:p w14:paraId="276F06DF" w14:textId="77777777" w:rsidR="00F07B1F" w:rsidRPr="008D0692" w:rsidRDefault="00F07B1F" w:rsidP="003C32CB">
            <w:pPr>
              <w:rPr>
                <w:rFonts w:ascii="Arial" w:hAnsi="Arial" w:cs="Arial"/>
                <w:color w:val="000000"/>
                <w:sz w:val="18"/>
                <w:szCs w:val="18"/>
              </w:rPr>
            </w:pPr>
          </w:p>
        </w:tc>
        <w:tc>
          <w:tcPr>
            <w:tcW w:w="1417" w:type="dxa"/>
            <w:tcBorders>
              <w:top w:val="nil"/>
              <w:left w:val="nil"/>
              <w:bottom w:val="single" w:sz="4" w:space="0" w:color="auto"/>
              <w:right w:val="single" w:sz="4" w:space="0" w:color="auto"/>
            </w:tcBorders>
          </w:tcPr>
          <w:p w14:paraId="69676DE7" w14:textId="77777777" w:rsidR="00F07B1F" w:rsidRPr="008D0692" w:rsidRDefault="00F07B1F" w:rsidP="003C32CB">
            <w:pPr>
              <w:rPr>
                <w:rFonts w:ascii="Arial" w:hAnsi="Arial" w:cs="Arial"/>
                <w:color w:val="000000"/>
                <w:sz w:val="18"/>
                <w:szCs w:val="18"/>
              </w:rPr>
            </w:pPr>
          </w:p>
        </w:tc>
      </w:tr>
      <w:tr w:rsidR="00F07B1F" w:rsidRPr="008D0692" w14:paraId="08B3A920" w14:textId="77777777" w:rsidTr="000846A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14:paraId="7C575F40" w14:textId="77777777" w:rsidR="00F07B1F" w:rsidRPr="00F11E02" w:rsidRDefault="00F3748F" w:rsidP="000846A7">
            <w:pPr>
              <w:numPr>
                <w:ilvl w:val="0"/>
                <w:numId w:val="31"/>
              </w:numPr>
              <w:spacing w:before="60" w:after="60"/>
              <w:ind w:left="358" w:hanging="284"/>
              <w:rPr>
                <w:rFonts w:ascii="Arial" w:hAnsi="Arial" w:cs="Arial"/>
                <w:sz w:val="18"/>
                <w:szCs w:val="18"/>
              </w:rPr>
            </w:pPr>
            <w:r w:rsidRPr="00F11E02">
              <w:rPr>
                <w:rFonts w:ascii="Arial" w:hAnsi="Arial" w:cs="Arial"/>
                <w:sz w:val="18"/>
                <w:szCs w:val="18"/>
              </w:rPr>
              <w:t>I/75  Nové Zámky - most ev. č. 75-016</w:t>
            </w:r>
          </w:p>
        </w:tc>
        <w:tc>
          <w:tcPr>
            <w:tcW w:w="1417" w:type="dxa"/>
            <w:tcBorders>
              <w:top w:val="nil"/>
              <w:left w:val="nil"/>
              <w:bottom w:val="single" w:sz="4" w:space="0" w:color="auto"/>
              <w:right w:val="single" w:sz="4" w:space="0" w:color="auto"/>
            </w:tcBorders>
          </w:tcPr>
          <w:p w14:paraId="3EEE1C7A" w14:textId="77777777" w:rsidR="00F07B1F" w:rsidRPr="008D0692" w:rsidRDefault="00F07B1F" w:rsidP="003C32CB">
            <w:pPr>
              <w:rPr>
                <w:rFonts w:ascii="Arial" w:hAnsi="Arial" w:cs="Arial"/>
                <w:color w:val="000000"/>
                <w:sz w:val="18"/>
                <w:szCs w:val="18"/>
              </w:rPr>
            </w:pPr>
          </w:p>
        </w:tc>
        <w:tc>
          <w:tcPr>
            <w:tcW w:w="993" w:type="dxa"/>
            <w:tcBorders>
              <w:top w:val="nil"/>
              <w:left w:val="nil"/>
              <w:bottom w:val="single" w:sz="4" w:space="0" w:color="auto"/>
              <w:right w:val="single" w:sz="4" w:space="0" w:color="auto"/>
            </w:tcBorders>
          </w:tcPr>
          <w:p w14:paraId="4FC74278" w14:textId="77777777" w:rsidR="00F07B1F" w:rsidRPr="008D0692" w:rsidRDefault="00F07B1F" w:rsidP="003C32CB">
            <w:pPr>
              <w:rPr>
                <w:rFonts w:ascii="Arial" w:hAnsi="Arial" w:cs="Arial"/>
                <w:color w:val="000000"/>
                <w:sz w:val="18"/>
                <w:szCs w:val="18"/>
              </w:rPr>
            </w:pPr>
          </w:p>
        </w:tc>
        <w:tc>
          <w:tcPr>
            <w:tcW w:w="1417" w:type="dxa"/>
            <w:tcBorders>
              <w:top w:val="nil"/>
              <w:left w:val="nil"/>
              <w:bottom w:val="single" w:sz="4" w:space="0" w:color="auto"/>
              <w:right w:val="single" w:sz="4" w:space="0" w:color="auto"/>
            </w:tcBorders>
          </w:tcPr>
          <w:p w14:paraId="2A4DE0BE" w14:textId="77777777" w:rsidR="00F07B1F" w:rsidRPr="008D0692" w:rsidRDefault="00F07B1F" w:rsidP="003C32CB">
            <w:pPr>
              <w:rPr>
                <w:rFonts w:ascii="Arial" w:hAnsi="Arial" w:cs="Arial"/>
                <w:color w:val="000000"/>
                <w:sz w:val="18"/>
                <w:szCs w:val="18"/>
              </w:rPr>
            </w:pPr>
          </w:p>
        </w:tc>
      </w:tr>
      <w:tr w:rsidR="00162D5D" w:rsidRPr="008D0692" w14:paraId="3CA147A8" w14:textId="77777777" w:rsidTr="000846A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14:paraId="6F6BEAC4" w14:textId="77777777" w:rsidR="00162D5D" w:rsidRPr="00F11E02" w:rsidRDefault="00F3748F" w:rsidP="000846A7">
            <w:pPr>
              <w:numPr>
                <w:ilvl w:val="0"/>
                <w:numId w:val="31"/>
              </w:numPr>
              <w:spacing w:before="60" w:after="60"/>
              <w:ind w:left="358" w:hanging="284"/>
              <w:rPr>
                <w:rFonts w:ascii="Arial" w:hAnsi="Arial" w:cs="Arial"/>
                <w:sz w:val="18"/>
                <w:szCs w:val="18"/>
              </w:rPr>
            </w:pPr>
            <w:r w:rsidRPr="00F11E02">
              <w:rPr>
                <w:rFonts w:ascii="Arial" w:hAnsi="Arial" w:cs="Arial"/>
                <w:sz w:val="18"/>
                <w:szCs w:val="18"/>
              </w:rPr>
              <w:t>I/75  Slatina - most ev. č. 75-042</w:t>
            </w:r>
          </w:p>
        </w:tc>
        <w:tc>
          <w:tcPr>
            <w:tcW w:w="1417" w:type="dxa"/>
            <w:tcBorders>
              <w:top w:val="nil"/>
              <w:left w:val="nil"/>
              <w:bottom w:val="single" w:sz="4" w:space="0" w:color="auto"/>
              <w:right w:val="single" w:sz="4" w:space="0" w:color="auto"/>
            </w:tcBorders>
          </w:tcPr>
          <w:p w14:paraId="1A1A5F9C" w14:textId="77777777" w:rsidR="00162D5D" w:rsidRPr="008D0692" w:rsidRDefault="00162D5D" w:rsidP="003C32CB">
            <w:pPr>
              <w:rPr>
                <w:rFonts w:ascii="Arial" w:hAnsi="Arial" w:cs="Arial"/>
                <w:color w:val="000000"/>
                <w:sz w:val="18"/>
                <w:szCs w:val="18"/>
              </w:rPr>
            </w:pPr>
          </w:p>
        </w:tc>
        <w:tc>
          <w:tcPr>
            <w:tcW w:w="993" w:type="dxa"/>
            <w:tcBorders>
              <w:top w:val="nil"/>
              <w:left w:val="nil"/>
              <w:bottom w:val="single" w:sz="4" w:space="0" w:color="auto"/>
              <w:right w:val="single" w:sz="4" w:space="0" w:color="auto"/>
            </w:tcBorders>
          </w:tcPr>
          <w:p w14:paraId="00D2A7A3" w14:textId="77777777" w:rsidR="00162D5D" w:rsidRPr="008D0692" w:rsidRDefault="00162D5D" w:rsidP="003C32CB">
            <w:pPr>
              <w:rPr>
                <w:rFonts w:ascii="Arial" w:hAnsi="Arial" w:cs="Arial"/>
                <w:color w:val="000000"/>
                <w:sz w:val="18"/>
                <w:szCs w:val="18"/>
              </w:rPr>
            </w:pPr>
          </w:p>
        </w:tc>
        <w:tc>
          <w:tcPr>
            <w:tcW w:w="1417" w:type="dxa"/>
            <w:tcBorders>
              <w:top w:val="nil"/>
              <w:left w:val="nil"/>
              <w:bottom w:val="single" w:sz="4" w:space="0" w:color="auto"/>
              <w:right w:val="single" w:sz="4" w:space="0" w:color="auto"/>
            </w:tcBorders>
          </w:tcPr>
          <w:p w14:paraId="2C75C207" w14:textId="77777777" w:rsidR="00162D5D" w:rsidRPr="008D0692" w:rsidRDefault="00162D5D" w:rsidP="003C32CB">
            <w:pPr>
              <w:rPr>
                <w:rFonts w:ascii="Arial" w:hAnsi="Arial" w:cs="Arial"/>
                <w:color w:val="000000"/>
                <w:sz w:val="18"/>
                <w:szCs w:val="18"/>
              </w:rPr>
            </w:pPr>
          </w:p>
        </w:tc>
      </w:tr>
      <w:tr w:rsidR="00F07B1F" w:rsidRPr="008D0692" w14:paraId="4A1EE3A5" w14:textId="77777777" w:rsidTr="000846A7">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6D775" w14:textId="77777777" w:rsidR="00F07B1F" w:rsidRPr="008D0692" w:rsidRDefault="00F07B1F" w:rsidP="003C32CB">
            <w:pPr>
              <w:rPr>
                <w:rFonts w:ascii="Arial" w:hAnsi="Arial" w:cs="Arial"/>
                <w:b/>
                <w:color w:val="000000"/>
                <w:sz w:val="18"/>
                <w:szCs w:val="18"/>
              </w:rPr>
            </w:pPr>
            <w:r w:rsidRPr="008D0692">
              <w:rPr>
                <w:rFonts w:ascii="Arial" w:hAnsi="Arial" w:cs="Arial"/>
                <w:b/>
                <w:color w:val="000000"/>
                <w:sz w:val="18"/>
                <w:szCs w:val="18"/>
              </w:rPr>
              <w:t>Zmluvná cena diela za predmet zmluvy celkom:</w:t>
            </w:r>
          </w:p>
        </w:tc>
        <w:tc>
          <w:tcPr>
            <w:tcW w:w="1417" w:type="dxa"/>
            <w:tcBorders>
              <w:top w:val="single" w:sz="4" w:space="0" w:color="auto"/>
              <w:left w:val="single" w:sz="4" w:space="0" w:color="auto"/>
              <w:bottom w:val="single" w:sz="4" w:space="0" w:color="auto"/>
              <w:right w:val="single" w:sz="4" w:space="0" w:color="auto"/>
            </w:tcBorders>
          </w:tcPr>
          <w:p w14:paraId="42C45003" w14:textId="77777777" w:rsidR="00F07B1F" w:rsidRPr="008D0692" w:rsidRDefault="00F07B1F" w:rsidP="003C32CB">
            <w:pPr>
              <w:rPr>
                <w:rFonts w:ascii="Arial" w:hAnsi="Arial" w:cs="Arial"/>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003E58E3" w14:textId="77777777" w:rsidR="00F07B1F" w:rsidRPr="008D0692" w:rsidRDefault="00F07B1F" w:rsidP="003C32CB">
            <w:pPr>
              <w:rPr>
                <w:rFonts w:ascii="Arial" w:hAnsi="Arial" w:cs="Arial"/>
                <w:b/>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2E4AF1D" w14:textId="77777777" w:rsidR="00F07B1F" w:rsidRPr="008D0692" w:rsidRDefault="00F07B1F" w:rsidP="003C32CB">
            <w:pPr>
              <w:rPr>
                <w:rFonts w:ascii="Arial" w:hAnsi="Arial" w:cs="Arial"/>
                <w:b/>
                <w:color w:val="000000"/>
                <w:sz w:val="18"/>
                <w:szCs w:val="18"/>
              </w:rPr>
            </w:pPr>
          </w:p>
        </w:tc>
      </w:tr>
    </w:tbl>
    <w:p w14:paraId="1E101FC3" w14:textId="77777777" w:rsidR="00F07B1F" w:rsidRPr="008D0692" w:rsidRDefault="00F07B1F" w:rsidP="00344DD5">
      <w:pPr>
        <w:autoSpaceDE w:val="0"/>
        <w:autoSpaceDN w:val="0"/>
        <w:adjustRightInd w:val="0"/>
        <w:spacing w:before="60" w:line="360" w:lineRule="auto"/>
        <w:ind w:left="1134" w:hanging="567"/>
        <w:jc w:val="both"/>
        <w:rPr>
          <w:rFonts w:ascii="Arial" w:hAnsi="Arial" w:cs="Arial"/>
          <w:sz w:val="18"/>
          <w:szCs w:val="18"/>
        </w:rPr>
      </w:pPr>
    </w:p>
    <w:p w14:paraId="6B9F481D" w14:textId="77777777" w:rsidR="007B7856" w:rsidRPr="008D0692" w:rsidRDefault="007B7856" w:rsidP="00344DD5">
      <w:pPr>
        <w:autoSpaceDE w:val="0"/>
        <w:autoSpaceDN w:val="0"/>
        <w:adjustRightInd w:val="0"/>
        <w:spacing w:before="60" w:line="360" w:lineRule="auto"/>
        <w:ind w:left="426" w:firstLine="708"/>
        <w:jc w:val="both"/>
        <w:rPr>
          <w:rFonts w:ascii="Arial" w:hAnsi="Arial" w:cs="Arial"/>
          <w:b/>
          <w:sz w:val="18"/>
          <w:szCs w:val="18"/>
        </w:rPr>
      </w:pPr>
      <w:r w:rsidRPr="008D0692">
        <w:rPr>
          <w:rFonts w:ascii="Arial" w:hAnsi="Arial" w:cs="Arial"/>
          <w:sz w:val="18"/>
          <w:szCs w:val="18"/>
        </w:rPr>
        <w:t xml:space="preserve">Slovom </w:t>
      </w:r>
      <w:r w:rsidRPr="008D0692">
        <w:rPr>
          <w:rFonts w:ascii="Arial" w:hAnsi="Arial" w:cs="Arial"/>
          <w:b/>
          <w:sz w:val="18"/>
          <w:szCs w:val="18"/>
        </w:rPr>
        <w:t xml:space="preserve">: </w:t>
      </w:r>
      <w:r w:rsidRPr="008D0692">
        <w:rPr>
          <w:rFonts w:ascii="Arial" w:hAnsi="Arial" w:cs="Arial"/>
          <w:b/>
          <w:bCs/>
          <w:sz w:val="18"/>
          <w:szCs w:val="18"/>
        </w:rPr>
        <w:t>...</w:t>
      </w:r>
      <w:r w:rsidR="00344DD5" w:rsidRPr="008D0692">
        <w:rPr>
          <w:rFonts w:ascii="Arial" w:hAnsi="Arial" w:cs="Arial"/>
          <w:b/>
          <w:bCs/>
          <w:sz w:val="18"/>
          <w:szCs w:val="18"/>
        </w:rPr>
        <w:t>........</w:t>
      </w:r>
      <w:r w:rsidRPr="008D0692">
        <w:rPr>
          <w:rFonts w:ascii="Arial" w:hAnsi="Arial" w:cs="Arial"/>
          <w:b/>
          <w:bCs/>
          <w:sz w:val="18"/>
          <w:szCs w:val="18"/>
        </w:rPr>
        <w:t xml:space="preserve">.............................................................................................. eur </w:t>
      </w:r>
    </w:p>
    <w:p w14:paraId="589E7D4A" w14:textId="77777777" w:rsidR="007B7856" w:rsidRPr="008D0692" w:rsidRDefault="007B7856" w:rsidP="00344DD5">
      <w:pPr>
        <w:autoSpaceDE w:val="0"/>
        <w:autoSpaceDN w:val="0"/>
        <w:adjustRightInd w:val="0"/>
        <w:spacing w:before="60"/>
        <w:ind w:left="1134" w:hanging="567"/>
        <w:jc w:val="both"/>
        <w:rPr>
          <w:rFonts w:ascii="Arial" w:hAnsi="Arial" w:cs="Arial"/>
          <w:sz w:val="18"/>
          <w:szCs w:val="18"/>
        </w:rPr>
      </w:pPr>
      <w:r w:rsidRPr="008D0692">
        <w:rPr>
          <w:rFonts w:ascii="Arial" w:hAnsi="Arial" w:cs="Arial"/>
          <w:sz w:val="18"/>
          <w:szCs w:val="18"/>
        </w:rPr>
        <w:t>2.3.3 Zhotoviteľ bude mať nárok na uvedenú čiastku v súlade s ustanoveniami zmluvy                   o dielo a objednávateľ sa zaväzuje zaplatiť zhotoviteľovi túto uvedenú čiastku, a to v</w:t>
      </w:r>
      <w:r w:rsidR="00344DD5" w:rsidRPr="008D0692">
        <w:rPr>
          <w:rFonts w:ascii="Arial" w:hAnsi="Arial" w:cs="Arial"/>
          <w:sz w:val="18"/>
          <w:szCs w:val="18"/>
        </w:rPr>
        <w:t> </w:t>
      </w:r>
      <w:r w:rsidRPr="008D0692">
        <w:rPr>
          <w:rFonts w:ascii="Arial" w:hAnsi="Arial" w:cs="Arial"/>
          <w:sz w:val="18"/>
          <w:szCs w:val="18"/>
        </w:rPr>
        <w:t>čase</w:t>
      </w:r>
      <w:r w:rsidR="00344DD5" w:rsidRPr="008D0692">
        <w:rPr>
          <w:rFonts w:ascii="Arial" w:hAnsi="Arial" w:cs="Arial"/>
          <w:sz w:val="18"/>
          <w:szCs w:val="18"/>
        </w:rPr>
        <w:t xml:space="preserve"> </w:t>
      </w:r>
      <w:r w:rsidRPr="008D0692">
        <w:rPr>
          <w:rFonts w:ascii="Arial" w:hAnsi="Arial" w:cs="Arial"/>
          <w:sz w:val="18"/>
          <w:szCs w:val="18"/>
        </w:rPr>
        <w:t xml:space="preserve">a spôsobom uvedeným v zmluve. DPH bude uhradená v súlade s právnymi predpismi a príslušnými medzinárodnými dohodami a nariadeniami. </w:t>
      </w:r>
    </w:p>
    <w:p w14:paraId="53396A5B" w14:textId="77777777" w:rsidR="007B7856" w:rsidRPr="008D0692" w:rsidRDefault="007B7856" w:rsidP="00954FB8">
      <w:pPr>
        <w:autoSpaceDE w:val="0"/>
        <w:autoSpaceDN w:val="0"/>
        <w:adjustRightInd w:val="0"/>
        <w:spacing w:before="120"/>
        <w:ind w:left="1134" w:hanging="567"/>
        <w:jc w:val="both"/>
        <w:rPr>
          <w:rFonts w:ascii="Arial" w:hAnsi="Arial" w:cs="Arial"/>
          <w:sz w:val="18"/>
          <w:szCs w:val="18"/>
        </w:rPr>
      </w:pPr>
      <w:r w:rsidRPr="008D0692">
        <w:rPr>
          <w:rFonts w:ascii="Arial" w:hAnsi="Arial" w:cs="Arial"/>
          <w:sz w:val="18"/>
          <w:szCs w:val="18"/>
        </w:rPr>
        <w:t xml:space="preserve">2.3.4 </w:t>
      </w:r>
      <w:r w:rsidR="00954FB8" w:rsidRPr="008D0692">
        <w:rPr>
          <w:rFonts w:ascii="Arial" w:hAnsi="Arial" w:cs="Arial"/>
          <w:sz w:val="18"/>
          <w:szCs w:val="18"/>
        </w:rPr>
        <w:tab/>
      </w:r>
      <w:r w:rsidRPr="008D0692">
        <w:rPr>
          <w:rFonts w:ascii="Arial" w:hAnsi="Arial" w:cs="Arial"/>
          <w:sz w:val="18"/>
          <w:szCs w:val="18"/>
        </w:rPr>
        <w:t xml:space="preserve">Platby budú zhotoviteľovi realizované v mene euro. </w:t>
      </w:r>
    </w:p>
    <w:p w14:paraId="5CB2032B" w14:textId="77777777" w:rsidR="00D5413A" w:rsidRPr="008D0692" w:rsidRDefault="00D5413A" w:rsidP="008D0692">
      <w:pPr>
        <w:tabs>
          <w:tab w:val="left" w:pos="709"/>
        </w:tabs>
        <w:ind w:right="51"/>
        <w:jc w:val="both"/>
        <w:rPr>
          <w:rFonts w:ascii="Arial" w:hAnsi="Arial" w:cs="Arial"/>
          <w:color w:val="FF0000"/>
          <w:sz w:val="18"/>
          <w:szCs w:val="18"/>
        </w:rPr>
      </w:pPr>
    </w:p>
    <w:p w14:paraId="343067DB" w14:textId="77777777" w:rsidR="005321E8" w:rsidRPr="008762C4" w:rsidRDefault="005321E8" w:rsidP="005321E8">
      <w:pPr>
        <w:ind w:right="-397"/>
        <w:jc w:val="center"/>
        <w:rPr>
          <w:rFonts w:ascii="Arial" w:hAnsi="Arial" w:cs="Arial"/>
          <w:b/>
          <w:sz w:val="22"/>
          <w:szCs w:val="22"/>
        </w:rPr>
      </w:pPr>
      <w:r w:rsidRPr="008762C4">
        <w:rPr>
          <w:rFonts w:ascii="Arial" w:hAnsi="Arial" w:cs="Arial"/>
          <w:b/>
          <w:sz w:val="22"/>
          <w:szCs w:val="22"/>
        </w:rPr>
        <w:lastRenderedPageBreak/>
        <w:t>Čl. 3.   OSOBITNÉ  UJEDNANIA</w:t>
      </w:r>
    </w:p>
    <w:p w14:paraId="400D113A" w14:textId="77777777" w:rsidR="005321E8" w:rsidRPr="008D0692" w:rsidRDefault="005321E8" w:rsidP="005321E8">
      <w:pPr>
        <w:ind w:right="-397"/>
        <w:rPr>
          <w:rFonts w:ascii="Arial" w:hAnsi="Arial" w:cs="Arial"/>
          <w:b/>
          <w:sz w:val="18"/>
          <w:szCs w:val="18"/>
        </w:rPr>
      </w:pPr>
    </w:p>
    <w:p w14:paraId="505AC1A6" w14:textId="5C89010D" w:rsidR="005321E8" w:rsidRPr="00720663" w:rsidRDefault="005321E8" w:rsidP="001A5634">
      <w:pPr>
        <w:ind w:left="567" w:right="50" w:hanging="567"/>
        <w:jc w:val="both"/>
        <w:rPr>
          <w:rFonts w:ascii="Arial" w:hAnsi="Arial" w:cs="Arial"/>
          <w:sz w:val="18"/>
          <w:szCs w:val="18"/>
        </w:rPr>
      </w:pPr>
      <w:r w:rsidRPr="008D0692">
        <w:rPr>
          <w:rFonts w:ascii="Arial" w:hAnsi="Arial" w:cs="Arial"/>
          <w:b/>
          <w:sz w:val="18"/>
          <w:szCs w:val="18"/>
        </w:rPr>
        <w:t>3.1</w:t>
      </w:r>
      <w:r w:rsidRPr="008D0692">
        <w:rPr>
          <w:rFonts w:ascii="Arial" w:hAnsi="Arial" w:cs="Arial"/>
          <w:sz w:val="18"/>
          <w:szCs w:val="18"/>
        </w:rPr>
        <w:tab/>
      </w:r>
      <w:r w:rsidR="00D82427" w:rsidRPr="00720663">
        <w:rPr>
          <w:rFonts w:ascii="Arial" w:hAnsi="Arial" w:cs="Arial"/>
          <w:sz w:val="18"/>
          <w:szCs w:val="18"/>
        </w:rPr>
        <w:t xml:space="preserve">Dokumenty uvedené pod písmenom b) až </w:t>
      </w:r>
      <w:r w:rsidR="005E6B6A">
        <w:rPr>
          <w:rFonts w:ascii="Arial" w:hAnsi="Arial" w:cs="Arial"/>
          <w:sz w:val="18"/>
          <w:szCs w:val="18"/>
        </w:rPr>
        <w:t>l</w:t>
      </w:r>
      <w:r w:rsidR="00D82427" w:rsidRPr="00720663">
        <w:rPr>
          <w:rFonts w:ascii="Arial" w:hAnsi="Arial" w:cs="Arial"/>
          <w:sz w:val="18"/>
          <w:szCs w:val="18"/>
        </w:rPr>
        <w:t xml:space="preserve">) </w:t>
      </w:r>
      <w:r w:rsidR="00C51C5D" w:rsidRPr="00720663">
        <w:rPr>
          <w:rFonts w:ascii="Arial" w:hAnsi="Arial" w:cs="Arial"/>
          <w:sz w:val="18"/>
          <w:szCs w:val="18"/>
        </w:rPr>
        <w:t xml:space="preserve">tohto bodu </w:t>
      </w:r>
      <w:r w:rsidR="00D82427" w:rsidRPr="00720663">
        <w:rPr>
          <w:rFonts w:ascii="Arial" w:hAnsi="Arial" w:cs="Arial"/>
          <w:sz w:val="18"/>
          <w:szCs w:val="18"/>
        </w:rPr>
        <w:t xml:space="preserve">sú </w:t>
      </w:r>
      <w:r w:rsidRPr="00720663">
        <w:rPr>
          <w:rFonts w:ascii="Arial" w:hAnsi="Arial" w:cs="Arial"/>
          <w:sz w:val="18"/>
          <w:szCs w:val="18"/>
        </w:rPr>
        <w:t>súčasťou tejto zmluvy o</w:t>
      </w:r>
      <w:r w:rsidR="000F3469" w:rsidRPr="00720663">
        <w:rPr>
          <w:rFonts w:ascii="Arial" w:hAnsi="Arial" w:cs="Arial"/>
          <w:sz w:val="18"/>
          <w:szCs w:val="18"/>
        </w:rPr>
        <w:t> </w:t>
      </w:r>
      <w:r w:rsidRPr="00720663">
        <w:rPr>
          <w:rFonts w:ascii="Arial" w:hAnsi="Arial" w:cs="Arial"/>
          <w:sz w:val="18"/>
          <w:szCs w:val="18"/>
        </w:rPr>
        <w:t>dielo</w:t>
      </w:r>
      <w:r w:rsidR="00D82427" w:rsidRPr="00720663">
        <w:rPr>
          <w:rFonts w:ascii="Arial" w:hAnsi="Arial" w:cs="Arial"/>
          <w:sz w:val="18"/>
          <w:szCs w:val="18"/>
        </w:rPr>
        <w:t>. Pre účely interpretácie je poradie záväznosti jednotlivých dok</w:t>
      </w:r>
      <w:r w:rsidR="008E5058" w:rsidRPr="00720663">
        <w:rPr>
          <w:rFonts w:ascii="Arial" w:hAnsi="Arial" w:cs="Arial"/>
          <w:sz w:val="18"/>
          <w:szCs w:val="18"/>
        </w:rPr>
        <w:t>ument</w:t>
      </w:r>
      <w:r w:rsidR="00D82427" w:rsidRPr="00720663">
        <w:rPr>
          <w:rFonts w:ascii="Arial" w:hAnsi="Arial" w:cs="Arial"/>
          <w:sz w:val="18"/>
          <w:szCs w:val="18"/>
        </w:rPr>
        <w:t>ov</w:t>
      </w:r>
      <w:r w:rsidRPr="00720663">
        <w:rPr>
          <w:rFonts w:ascii="Arial" w:hAnsi="Arial" w:cs="Arial"/>
          <w:sz w:val="18"/>
          <w:szCs w:val="18"/>
        </w:rPr>
        <w:t xml:space="preserve"> nasledovné:     </w:t>
      </w:r>
    </w:p>
    <w:p w14:paraId="44C3E681" w14:textId="77777777" w:rsidR="00344DD5" w:rsidRPr="00720663" w:rsidRDefault="00344DD5" w:rsidP="008C5CDF">
      <w:pPr>
        <w:numPr>
          <w:ilvl w:val="0"/>
          <w:numId w:val="17"/>
        </w:numPr>
        <w:autoSpaceDE w:val="0"/>
        <w:autoSpaceDN w:val="0"/>
        <w:adjustRightInd w:val="0"/>
        <w:spacing w:after="31"/>
        <w:jc w:val="both"/>
        <w:rPr>
          <w:rFonts w:ascii="Arial" w:hAnsi="Arial" w:cs="Arial"/>
          <w:sz w:val="18"/>
          <w:szCs w:val="18"/>
        </w:rPr>
      </w:pPr>
      <w:r w:rsidRPr="00720663">
        <w:rPr>
          <w:rFonts w:ascii="Arial" w:hAnsi="Arial" w:cs="Arial"/>
          <w:sz w:val="18"/>
          <w:szCs w:val="18"/>
        </w:rPr>
        <w:t>zmluva o dielo</w:t>
      </w:r>
    </w:p>
    <w:p w14:paraId="2A6EBD9A" w14:textId="77777777" w:rsidR="00344DD5" w:rsidRPr="00720663" w:rsidRDefault="00344DD5" w:rsidP="008C5CDF">
      <w:pPr>
        <w:numPr>
          <w:ilvl w:val="0"/>
          <w:numId w:val="17"/>
        </w:numPr>
        <w:autoSpaceDE w:val="0"/>
        <w:autoSpaceDN w:val="0"/>
        <w:adjustRightInd w:val="0"/>
        <w:spacing w:after="31"/>
        <w:jc w:val="both"/>
        <w:rPr>
          <w:rFonts w:ascii="Arial" w:hAnsi="Arial" w:cs="Arial"/>
          <w:sz w:val="18"/>
          <w:szCs w:val="18"/>
        </w:rPr>
      </w:pPr>
      <w:r w:rsidRPr="00720663">
        <w:rPr>
          <w:rFonts w:ascii="Arial" w:hAnsi="Arial" w:cs="Arial"/>
          <w:sz w:val="18"/>
          <w:szCs w:val="18"/>
        </w:rPr>
        <w:t xml:space="preserve">Oznámenie o prijatí ponuky </w:t>
      </w:r>
    </w:p>
    <w:p w14:paraId="756C9582" w14:textId="6B25685E" w:rsidR="00344DD5" w:rsidRPr="00720663" w:rsidRDefault="00344DD5" w:rsidP="008C5CDF">
      <w:pPr>
        <w:numPr>
          <w:ilvl w:val="0"/>
          <w:numId w:val="17"/>
        </w:numPr>
        <w:autoSpaceDE w:val="0"/>
        <w:autoSpaceDN w:val="0"/>
        <w:adjustRightInd w:val="0"/>
        <w:spacing w:after="31"/>
        <w:jc w:val="both"/>
        <w:rPr>
          <w:rFonts w:ascii="Arial" w:hAnsi="Arial" w:cs="Arial"/>
          <w:sz w:val="18"/>
          <w:szCs w:val="18"/>
        </w:rPr>
      </w:pPr>
      <w:r w:rsidRPr="00720663">
        <w:rPr>
          <w:rFonts w:ascii="Arial" w:hAnsi="Arial" w:cs="Arial"/>
          <w:sz w:val="18"/>
          <w:szCs w:val="18"/>
        </w:rPr>
        <w:t xml:space="preserve">Ponukový list </w:t>
      </w:r>
      <w:r w:rsidR="008C5CDF" w:rsidRPr="00720663">
        <w:rPr>
          <w:rFonts w:ascii="Arial" w:hAnsi="Arial" w:cs="Arial"/>
          <w:sz w:val="18"/>
          <w:szCs w:val="18"/>
        </w:rPr>
        <w:t>(formu</w:t>
      </w:r>
      <w:r w:rsidR="006A0743" w:rsidRPr="00720663">
        <w:rPr>
          <w:rFonts w:ascii="Arial" w:hAnsi="Arial" w:cs="Arial"/>
          <w:sz w:val="18"/>
          <w:szCs w:val="18"/>
        </w:rPr>
        <w:t xml:space="preserve">lár </w:t>
      </w:r>
      <w:r w:rsidR="00F11E02" w:rsidRPr="00720663">
        <w:rPr>
          <w:rFonts w:ascii="Arial" w:hAnsi="Arial" w:cs="Arial"/>
          <w:sz w:val="18"/>
          <w:szCs w:val="18"/>
        </w:rPr>
        <w:t>č. 3</w:t>
      </w:r>
      <w:r w:rsidR="008C5CDF" w:rsidRPr="00720663">
        <w:rPr>
          <w:rFonts w:ascii="Arial" w:hAnsi="Arial" w:cs="Arial"/>
          <w:sz w:val="18"/>
          <w:szCs w:val="18"/>
        </w:rPr>
        <w:t>)</w:t>
      </w:r>
      <w:r w:rsidRPr="00720663">
        <w:rPr>
          <w:rFonts w:ascii="Arial" w:hAnsi="Arial" w:cs="Arial"/>
          <w:sz w:val="18"/>
          <w:szCs w:val="18"/>
        </w:rPr>
        <w:t xml:space="preserve"> + Príloha k ponuke </w:t>
      </w:r>
      <w:r w:rsidR="006A0743" w:rsidRPr="00720663">
        <w:rPr>
          <w:rFonts w:ascii="Arial" w:hAnsi="Arial" w:cs="Arial"/>
          <w:sz w:val="18"/>
          <w:szCs w:val="18"/>
        </w:rPr>
        <w:t xml:space="preserve">(formulár </w:t>
      </w:r>
      <w:r w:rsidR="005260EF" w:rsidRPr="00720663">
        <w:rPr>
          <w:rFonts w:ascii="Arial" w:hAnsi="Arial" w:cs="Arial"/>
          <w:sz w:val="18"/>
          <w:szCs w:val="18"/>
        </w:rPr>
        <w:t>7</w:t>
      </w:r>
      <w:r w:rsidR="008C5CDF" w:rsidRPr="00720663">
        <w:rPr>
          <w:rFonts w:ascii="Arial" w:hAnsi="Arial" w:cs="Arial"/>
          <w:sz w:val="18"/>
          <w:szCs w:val="18"/>
        </w:rPr>
        <w:t>)</w:t>
      </w:r>
      <w:r w:rsidRPr="00720663">
        <w:rPr>
          <w:rFonts w:ascii="Arial" w:hAnsi="Arial" w:cs="Arial"/>
          <w:sz w:val="18"/>
          <w:szCs w:val="18"/>
        </w:rPr>
        <w:t xml:space="preserve"> </w:t>
      </w:r>
    </w:p>
    <w:p w14:paraId="61B090E3" w14:textId="77777777" w:rsidR="008C5CDF" w:rsidRPr="00720663" w:rsidRDefault="008C5CDF" w:rsidP="008C5CDF">
      <w:pPr>
        <w:numPr>
          <w:ilvl w:val="0"/>
          <w:numId w:val="17"/>
        </w:numPr>
        <w:autoSpaceDE w:val="0"/>
        <w:autoSpaceDN w:val="0"/>
        <w:adjustRightInd w:val="0"/>
        <w:spacing w:after="31"/>
        <w:jc w:val="both"/>
        <w:rPr>
          <w:rFonts w:ascii="Arial" w:hAnsi="Arial" w:cs="Arial"/>
          <w:sz w:val="18"/>
          <w:szCs w:val="18"/>
        </w:rPr>
      </w:pPr>
      <w:r w:rsidRPr="00720663">
        <w:rPr>
          <w:rFonts w:ascii="Arial" w:hAnsi="Arial" w:cs="Arial"/>
          <w:sz w:val="18"/>
          <w:szCs w:val="18"/>
        </w:rPr>
        <w:t>Zmluvné podmienky zvláštne</w:t>
      </w:r>
      <w:r w:rsidR="00344DD5" w:rsidRPr="00720663">
        <w:rPr>
          <w:rFonts w:ascii="Arial" w:hAnsi="Arial" w:cs="Arial"/>
          <w:sz w:val="18"/>
          <w:szCs w:val="18"/>
        </w:rPr>
        <w:t xml:space="preserve"> </w:t>
      </w:r>
      <w:r w:rsidRPr="00720663">
        <w:rPr>
          <w:rFonts w:ascii="Arial" w:hAnsi="Arial" w:cs="Arial"/>
          <w:sz w:val="18"/>
          <w:szCs w:val="18"/>
        </w:rPr>
        <w:t xml:space="preserve">(formulár 2.3) </w:t>
      </w:r>
    </w:p>
    <w:p w14:paraId="4DB34DA0" w14:textId="77777777" w:rsidR="00344DD5" w:rsidRPr="00720663" w:rsidRDefault="008C5CDF" w:rsidP="008C5CDF">
      <w:pPr>
        <w:numPr>
          <w:ilvl w:val="0"/>
          <w:numId w:val="17"/>
        </w:numPr>
        <w:autoSpaceDE w:val="0"/>
        <w:autoSpaceDN w:val="0"/>
        <w:adjustRightInd w:val="0"/>
        <w:spacing w:after="31"/>
        <w:jc w:val="both"/>
        <w:rPr>
          <w:rFonts w:ascii="Arial" w:hAnsi="Arial" w:cs="Arial"/>
          <w:sz w:val="18"/>
          <w:szCs w:val="18"/>
        </w:rPr>
      </w:pPr>
      <w:r w:rsidRPr="00720663">
        <w:rPr>
          <w:rFonts w:ascii="Arial" w:hAnsi="Arial" w:cs="Arial"/>
          <w:sz w:val="18"/>
          <w:szCs w:val="18"/>
        </w:rPr>
        <w:t>Zmluvné podmienky v</w:t>
      </w:r>
      <w:r w:rsidR="00344DD5" w:rsidRPr="00720663">
        <w:rPr>
          <w:rFonts w:ascii="Arial" w:hAnsi="Arial" w:cs="Arial"/>
          <w:sz w:val="18"/>
          <w:szCs w:val="18"/>
        </w:rPr>
        <w:t xml:space="preserve">šeobecné </w:t>
      </w:r>
      <w:r w:rsidRPr="00720663">
        <w:rPr>
          <w:rFonts w:ascii="Arial" w:hAnsi="Arial" w:cs="Arial"/>
          <w:sz w:val="18"/>
          <w:szCs w:val="18"/>
        </w:rPr>
        <w:t xml:space="preserve">(formulár 2.2) </w:t>
      </w:r>
      <w:r w:rsidR="00344DD5" w:rsidRPr="00720663">
        <w:rPr>
          <w:rFonts w:ascii="Arial" w:hAnsi="Arial" w:cs="Arial"/>
          <w:sz w:val="18"/>
          <w:szCs w:val="18"/>
        </w:rPr>
        <w:t xml:space="preserve"> </w:t>
      </w:r>
    </w:p>
    <w:p w14:paraId="41DE646A" w14:textId="77777777" w:rsidR="008C5CDF" w:rsidRPr="00720663" w:rsidRDefault="008C5CDF" w:rsidP="008C5CDF">
      <w:pPr>
        <w:numPr>
          <w:ilvl w:val="0"/>
          <w:numId w:val="17"/>
        </w:numPr>
        <w:autoSpaceDE w:val="0"/>
        <w:autoSpaceDN w:val="0"/>
        <w:adjustRightInd w:val="0"/>
        <w:spacing w:after="31"/>
        <w:jc w:val="both"/>
        <w:rPr>
          <w:rFonts w:ascii="Arial" w:hAnsi="Arial" w:cs="Arial"/>
          <w:sz w:val="18"/>
          <w:szCs w:val="18"/>
        </w:rPr>
      </w:pPr>
      <w:proofErr w:type="spellStart"/>
      <w:r w:rsidRPr="00720663">
        <w:rPr>
          <w:rFonts w:ascii="Arial" w:hAnsi="Arial" w:cs="Arial"/>
          <w:sz w:val="18"/>
          <w:szCs w:val="18"/>
        </w:rPr>
        <w:t>Technicko</w:t>
      </w:r>
      <w:proofErr w:type="spellEnd"/>
      <w:r w:rsidRPr="00720663">
        <w:rPr>
          <w:rFonts w:ascii="Arial" w:hAnsi="Arial" w:cs="Arial"/>
          <w:sz w:val="18"/>
          <w:szCs w:val="18"/>
        </w:rPr>
        <w:t xml:space="preserve"> – kvalitatívne podmienky všeobecné (formulár 3.1)  </w:t>
      </w:r>
    </w:p>
    <w:p w14:paraId="0BBF07F5" w14:textId="77777777" w:rsidR="008C5CDF" w:rsidRPr="00720663" w:rsidRDefault="008C5CDF" w:rsidP="008C5CDF">
      <w:pPr>
        <w:tabs>
          <w:tab w:val="left" w:pos="567"/>
        </w:tabs>
        <w:ind w:left="927" w:right="-115" w:hanging="360"/>
        <w:jc w:val="both"/>
        <w:rPr>
          <w:rFonts w:ascii="Arial" w:hAnsi="Arial" w:cs="Arial"/>
          <w:sz w:val="18"/>
          <w:szCs w:val="18"/>
        </w:rPr>
      </w:pPr>
      <w:r w:rsidRPr="00720663">
        <w:rPr>
          <w:rFonts w:ascii="Arial" w:hAnsi="Arial" w:cs="Arial"/>
          <w:sz w:val="18"/>
          <w:szCs w:val="18"/>
        </w:rPr>
        <w:t xml:space="preserve">h)  </w:t>
      </w:r>
      <w:r w:rsidRPr="00720663">
        <w:rPr>
          <w:rFonts w:ascii="Arial" w:hAnsi="Arial" w:cs="Arial"/>
          <w:sz w:val="18"/>
          <w:szCs w:val="18"/>
        </w:rPr>
        <w:tab/>
        <w:t>Projektová dokumentácia stavby a jej prílohy (zväzok 5)</w:t>
      </w:r>
    </w:p>
    <w:p w14:paraId="4EA952F0" w14:textId="393FD89B" w:rsidR="00F11E02" w:rsidRPr="00720663" w:rsidRDefault="008C5CDF" w:rsidP="00BE20D0">
      <w:pPr>
        <w:tabs>
          <w:tab w:val="left" w:pos="567"/>
        </w:tabs>
        <w:ind w:left="927" w:right="-115" w:hanging="360"/>
        <w:jc w:val="both"/>
        <w:rPr>
          <w:rFonts w:ascii="Arial" w:hAnsi="Arial" w:cs="Arial"/>
          <w:sz w:val="18"/>
          <w:szCs w:val="18"/>
        </w:rPr>
      </w:pPr>
      <w:r w:rsidRPr="00720663">
        <w:rPr>
          <w:rFonts w:ascii="Arial" w:hAnsi="Arial" w:cs="Arial"/>
          <w:sz w:val="18"/>
          <w:szCs w:val="18"/>
        </w:rPr>
        <w:t xml:space="preserve">i)   </w:t>
      </w:r>
      <w:r w:rsidRPr="00720663">
        <w:rPr>
          <w:rFonts w:ascii="Arial" w:hAnsi="Arial" w:cs="Arial"/>
          <w:sz w:val="18"/>
          <w:szCs w:val="18"/>
        </w:rPr>
        <w:tab/>
        <w:t>Cena prác /ocenený súpis položiek (zväzok 4)</w:t>
      </w:r>
    </w:p>
    <w:p w14:paraId="09A5FEA2" w14:textId="590281AE" w:rsidR="00894D02" w:rsidRPr="00720663" w:rsidRDefault="00BE20D0" w:rsidP="00F11E02">
      <w:pPr>
        <w:tabs>
          <w:tab w:val="left" w:pos="567"/>
        </w:tabs>
        <w:ind w:left="927" w:right="-115" w:hanging="360"/>
        <w:jc w:val="both"/>
        <w:rPr>
          <w:rFonts w:ascii="Arial" w:hAnsi="Arial" w:cs="Arial"/>
          <w:sz w:val="18"/>
          <w:szCs w:val="18"/>
        </w:rPr>
      </w:pPr>
      <w:r>
        <w:rPr>
          <w:rFonts w:ascii="Arial" w:hAnsi="Arial" w:cs="Arial"/>
          <w:sz w:val="18"/>
          <w:szCs w:val="18"/>
        </w:rPr>
        <w:t>j</w:t>
      </w:r>
      <w:r w:rsidR="00F11E02" w:rsidRPr="00720663">
        <w:rPr>
          <w:rFonts w:ascii="Arial" w:hAnsi="Arial" w:cs="Arial"/>
          <w:sz w:val="18"/>
          <w:szCs w:val="18"/>
        </w:rPr>
        <w:t xml:space="preserve">)    </w:t>
      </w:r>
      <w:r>
        <w:rPr>
          <w:rFonts w:ascii="Arial" w:hAnsi="Arial" w:cs="Arial"/>
          <w:sz w:val="18"/>
          <w:szCs w:val="18"/>
        </w:rPr>
        <w:t xml:space="preserve"> </w:t>
      </w:r>
      <w:r w:rsidR="00894D02" w:rsidRPr="00720663">
        <w:rPr>
          <w:rFonts w:ascii="Arial" w:hAnsi="Arial" w:cs="Arial"/>
          <w:sz w:val="18"/>
          <w:szCs w:val="18"/>
        </w:rPr>
        <w:t>Pracov</w:t>
      </w:r>
      <w:r w:rsidR="00720663" w:rsidRPr="00720663">
        <w:rPr>
          <w:rFonts w:ascii="Arial" w:hAnsi="Arial" w:cs="Arial"/>
          <w:sz w:val="18"/>
          <w:szCs w:val="18"/>
        </w:rPr>
        <w:t>n</w:t>
      </w:r>
      <w:r w:rsidR="00894D02" w:rsidRPr="00720663">
        <w:rPr>
          <w:rFonts w:ascii="Arial" w:hAnsi="Arial" w:cs="Arial"/>
          <w:sz w:val="18"/>
          <w:szCs w:val="18"/>
        </w:rPr>
        <w:t>ý plán (harmonogram výstavby)</w:t>
      </w:r>
    </w:p>
    <w:p w14:paraId="40263D08" w14:textId="4F5BBF0D" w:rsidR="004C73F9" w:rsidRPr="00720663" w:rsidRDefault="00BE20D0" w:rsidP="008C5CDF">
      <w:pPr>
        <w:tabs>
          <w:tab w:val="left" w:pos="567"/>
        </w:tabs>
        <w:ind w:left="927" w:right="-115" w:hanging="360"/>
        <w:jc w:val="both"/>
        <w:rPr>
          <w:rFonts w:ascii="Arial" w:hAnsi="Arial" w:cs="Arial"/>
          <w:sz w:val="18"/>
          <w:szCs w:val="18"/>
        </w:rPr>
      </w:pPr>
      <w:r>
        <w:rPr>
          <w:rFonts w:ascii="Arial" w:hAnsi="Arial" w:cs="Arial"/>
          <w:sz w:val="18"/>
          <w:szCs w:val="18"/>
        </w:rPr>
        <w:t>k</w:t>
      </w:r>
      <w:r w:rsidR="004C73F9" w:rsidRPr="00720663">
        <w:rPr>
          <w:rFonts w:ascii="Arial" w:hAnsi="Arial" w:cs="Arial"/>
          <w:sz w:val="18"/>
          <w:szCs w:val="18"/>
        </w:rPr>
        <w:t xml:space="preserve">)    </w:t>
      </w:r>
      <w:r w:rsidR="0066200F">
        <w:rPr>
          <w:rFonts w:ascii="Arial" w:hAnsi="Arial" w:cs="Arial"/>
          <w:sz w:val="18"/>
          <w:szCs w:val="18"/>
        </w:rPr>
        <w:t xml:space="preserve"> </w:t>
      </w:r>
      <w:r w:rsidR="004C73F9" w:rsidRPr="00720663">
        <w:rPr>
          <w:rFonts w:ascii="Arial" w:hAnsi="Arial" w:cs="Arial"/>
          <w:sz w:val="18"/>
          <w:szCs w:val="18"/>
        </w:rPr>
        <w:t>Špecifikácia predmetu zákazky</w:t>
      </w:r>
    </w:p>
    <w:p w14:paraId="5D4C5451" w14:textId="003DAEDE" w:rsidR="00894D02" w:rsidRPr="00720663" w:rsidRDefault="00894D02" w:rsidP="008C5CDF">
      <w:pPr>
        <w:tabs>
          <w:tab w:val="left" w:pos="567"/>
        </w:tabs>
        <w:ind w:left="927" w:right="-115" w:hanging="360"/>
        <w:jc w:val="both"/>
        <w:rPr>
          <w:rFonts w:ascii="Arial" w:hAnsi="Arial" w:cs="Arial"/>
          <w:sz w:val="18"/>
          <w:szCs w:val="18"/>
        </w:rPr>
      </w:pPr>
    </w:p>
    <w:p w14:paraId="544B9B0A" w14:textId="20FED001" w:rsidR="005321E8" w:rsidRPr="008D0692" w:rsidRDefault="005321E8" w:rsidP="005260EF">
      <w:pPr>
        <w:spacing w:before="120"/>
        <w:ind w:left="567" w:right="51" w:hanging="567"/>
        <w:rPr>
          <w:rFonts w:ascii="Arial" w:hAnsi="Arial" w:cs="Arial"/>
          <w:sz w:val="18"/>
          <w:szCs w:val="18"/>
        </w:rPr>
      </w:pPr>
      <w:r w:rsidRPr="008D0692">
        <w:rPr>
          <w:rFonts w:ascii="Arial" w:hAnsi="Arial" w:cs="Arial"/>
          <w:b/>
          <w:sz w:val="18"/>
          <w:szCs w:val="18"/>
        </w:rPr>
        <w:t xml:space="preserve">3.2  </w:t>
      </w:r>
      <w:r w:rsidRPr="008D0692">
        <w:rPr>
          <w:rFonts w:ascii="Arial" w:hAnsi="Arial" w:cs="Arial"/>
          <w:b/>
          <w:sz w:val="18"/>
          <w:szCs w:val="18"/>
        </w:rPr>
        <w:tab/>
      </w:r>
      <w:r w:rsidRPr="008D0692">
        <w:rPr>
          <w:rFonts w:ascii="Arial" w:hAnsi="Arial" w:cs="Arial"/>
          <w:sz w:val="18"/>
          <w:szCs w:val="18"/>
        </w:rPr>
        <w:t>Dodatky k jednotlivým dokumentom budú mať rov</w:t>
      </w:r>
      <w:r w:rsidR="0066200F">
        <w:rPr>
          <w:rFonts w:ascii="Arial" w:hAnsi="Arial" w:cs="Arial"/>
          <w:sz w:val="18"/>
          <w:szCs w:val="18"/>
        </w:rPr>
        <w:t>naké poradie záväznosť</w:t>
      </w:r>
      <w:r w:rsidR="005260EF">
        <w:rPr>
          <w:rFonts w:ascii="Arial" w:hAnsi="Arial" w:cs="Arial"/>
          <w:sz w:val="18"/>
          <w:szCs w:val="18"/>
        </w:rPr>
        <w:t xml:space="preserve"> ako dokument, </w:t>
      </w:r>
      <w:r w:rsidRPr="008D0692">
        <w:rPr>
          <w:rFonts w:ascii="Arial" w:hAnsi="Arial" w:cs="Arial"/>
          <w:sz w:val="18"/>
          <w:szCs w:val="18"/>
        </w:rPr>
        <w:t>ktorý upravujú.</w:t>
      </w:r>
    </w:p>
    <w:p w14:paraId="7387B2E2" w14:textId="29DBF98C" w:rsidR="005321E8" w:rsidRPr="008D0692" w:rsidRDefault="005321E8" w:rsidP="005260EF">
      <w:pPr>
        <w:spacing w:before="120"/>
        <w:ind w:left="567" w:right="51" w:hanging="567"/>
        <w:rPr>
          <w:rFonts w:ascii="Arial" w:hAnsi="Arial" w:cs="Arial"/>
          <w:b/>
          <w:sz w:val="18"/>
          <w:szCs w:val="18"/>
        </w:rPr>
      </w:pPr>
      <w:r w:rsidRPr="008D0692">
        <w:rPr>
          <w:rFonts w:ascii="Arial" w:hAnsi="Arial" w:cs="Arial"/>
          <w:b/>
          <w:sz w:val="18"/>
          <w:szCs w:val="18"/>
        </w:rPr>
        <w:t xml:space="preserve">3.3 </w:t>
      </w:r>
      <w:r w:rsidR="007315E9" w:rsidRPr="008D0692">
        <w:rPr>
          <w:rFonts w:ascii="Arial" w:hAnsi="Arial" w:cs="Arial"/>
          <w:b/>
          <w:sz w:val="18"/>
          <w:szCs w:val="18"/>
        </w:rPr>
        <w:tab/>
      </w:r>
      <w:r w:rsidRPr="008D0692">
        <w:rPr>
          <w:rFonts w:ascii="Arial" w:hAnsi="Arial" w:cs="Arial"/>
          <w:sz w:val="18"/>
          <w:szCs w:val="18"/>
        </w:rPr>
        <w:t>Zhotoviteľ nesmie bez predchádzajúceho súhlasu objednávateľa pre</w:t>
      </w:r>
      <w:r w:rsidR="005260EF">
        <w:rPr>
          <w:rFonts w:ascii="Arial" w:hAnsi="Arial" w:cs="Arial"/>
          <w:sz w:val="18"/>
          <w:szCs w:val="18"/>
        </w:rPr>
        <w:t>niesť záväzky</w:t>
      </w:r>
      <w:r w:rsidRPr="008D0692">
        <w:rPr>
          <w:rFonts w:ascii="Arial" w:hAnsi="Arial" w:cs="Arial"/>
          <w:sz w:val="18"/>
          <w:szCs w:val="18"/>
        </w:rPr>
        <w:t xml:space="preserve">  zo zmluvy na tretiu osobu.</w:t>
      </w:r>
      <w:r w:rsidR="00A0189C" w:rsidRPr="008D0692">
        <w:rPr>
          <w:rFonts w:ascii="Arial" w:hAnsi="Arial" w:cs="Arial"/>
          <w:sz w:val="18"/>
          <w:szCs w:val="18"/>
        </w:rPr>
        <w:t xml:space="preserve"> </w:t>
      </w:r>
    </w:p>
    <w:p w14:paraId="37E689A7" w14:textId="77777777" w:rsidR="005321E8" w:rsidRPr="008D0692" w:rsidRDefault="005321E8" w:rsidP="001A5634">
      <w:pPr>
        <w:numPr>
          <w:ilvl w:val="1"/>
          <w:numId w:val="13"/>
        </w:numPr>
        <w:tabs>
          <w:tab w:val="clear" w:pos="360"/>
        </w:tabs>
        <w:spacing w:before="120"/>
        <w:ind w:left="567" w:right="51" w:hanging="567"/>
        <w:jc w:val="both"/>
        <w:rPr>
          <w:rFonts w:ascii="Arial" w:hAnsi="Arial" w:cs="Arial"/>
          <w:sz w:val="18"/>
          <w:szCs w:val="18"/>
        </w:rPr>
      </w:pPr>
      <w:r w:rsidRPr="008D0692">
        <w:rPr>
          <w:rFonts w:ascii="Arial" w:hAnsi="Arial" w:cs="Arial"/>
          <w:sz w:val="18"/>
          <w:szCs w:val="18"/>
        </w:rPr>
        <w:t>Odovzdanie prác k zhotoveniu inému subjektu bez predchád</w:t>
      </w:r>
      <w:r w:rsidR="0030030D" w:rsidRPr="008D0692">
        <w:rPr>
          <w:rFonts w:ascii="Arial" w:hAnsi="Arial" w:cs="Arial"/>
          <w:sz w:val="18"/>
          <w:szCs w:val="18"/>
        </w:rPr>
        <w:t xml:space="preserve">zajúceho súhlasu objednávateľa </w:t>
      </w:r>
      <w:r w:rsidRPr="008D0692">
        <w:rPr>
          <w:rFonts w:ascii="Arial" w:hAnsi="Arial" w:cs="Arial"/>
          <w:sz w:val="18"/>
          <w:szCs w:val="18"/>
        </w:rPr>
        <w:t xml:space="preserve">sa považuje za podstatné porušenie zmluvy, ktoré je dôvodom </w:t>
      </w:r>
      <w:r w:rsidR="007E7B13" w:rsidRPr="008D0692">
        <w:rPr>
          <w:rFonts w:ascii="Arial" w:hAnsi="Arial" w:cs="Arial"/>
          <w:sz w:val="18"/>
          <w:szCs w:val="18"/>
        </w:rPr>
        <w:t xml:space="preserve"> </w:t>
      </w:r>
      <w:r w:rsidRPr="008D0692">
        <w:rPr>
          <w:rFonts w:ascii="Arial" w:hAnsi="Arial" w:cs="Arial"/>
          <w:sz w:val="18"/>
          <w:szCs w:val="18"/>
        </w:rPr>
        <w:t>na odstúpenie objednávateľa od zmluvy bez nárok</w:t>
      </w:r>
      <w:r w:rsidR="0030030D" w:rsidRPr="008D0692">
        <w:rPr>
          <w:rFonts w:ascii="Arial" w:hAnsi="Arial" w:cs="Arial"/>
          <w:sz w:val="18"/>
          <w:szCs w:val="18"/>
        </w:rPr>
        <w:t xml:space="preserve">u zhotoviteľa </w:t>
      </w:r>
      <w:r w:rsidRPr="008D0692">
        <w:rPr>
          <w:rFonts w:ascii="Arial" w:hAnsi="Arial" w:cs="Arial"/>
          <w:sz w:val="18"/>
          <w:szCs w:val="18"/>
        </w:rPr>
        <w:t>na odškodnenie.</w:t>
      </w:r>
    </w:p>
    <w:p w14:paraId="223BA7C2" w14:textId="77777777" w:rsidR="00DF233B" w:rsidRPr="008D0692" w:rsidRDefault="00DF233B" w:rsidP="001A5634">
      <w:pPr>
        <w:numPr>
          <w:ilvl w:val="1"/>
          <w:numId w:val="13"/>
        </w:numPr>
        <w:tabs>
          <w:tab w:val="clear" w:pos="360"/>
        </w:tabs>
        <w:spacing w:before="120"/>
        <w:ind w:left="567" w:right="51" w:hanging="567"/>
        <w:jc w:val="both"/>
        <w:rPr>
          <w:rFonts w:ascii="Arial" w:hAnsi="Arial" w:cs="Arial"/>
          <w:sz w:val="18"/>
          <w:szCs w:val="18"/>
        </w:rPr>
      </w:pPr>
      <w:r w:rsidRPr="008D0692">
        <w:rPr>
          <w:rFonts w:ascii="Arial" w:hAnsi="Arial" w:cs="Arial"/>
          <w:sz w:val="18"/>
          <w:szCs w:val="18"/>
        </w:rPr>
        <w:t>Zhotoviteľ nie je oprávnený postúpiť svoju pohľadávku vyplývajúcu z tejto Zmluvy o dielo voči objednávateľovi na tretiu osobu. Právny úkon, ktorým by zhotoviteľ postúpil pohľadávku z tejto zmluvy voči objednávateľovi na tretiu osobu je od začiatku neplatný. Tento zákaz postúpenia pohľadávky sa dojednáva na dobu neurčitú.</w:t>
      </w:r>
    </w:p>
    <w:p w14:paraId="659F7A04" w14:textId="77777777" w:rsidR="007B7856" w:rsidRPr="008762C4" w:rsidRDefault="007B7856" w:rsidP="007B7856">
      <w:pPr>
        <w:autoSpaceDE w:val="0"/>
        <w:autoSpaceDN w:val="0"/>
        <w:adjustRightInd w:val="0"/>
        <w:spacing w:before="120" w:after="120"/>
        <w:jc w:val="center"/>
        <w:rPr>
          <w:rFonts w:ascii="Arial" w:hAnsi="Arial" w:cs="Arial"/>
          <w:sz w:val="22"/>
          <w:szCs w:val="22"/>
        </w:rPr>
      </w:pPr>
      <w:r w:rsidRPr="008762C4">
        <w:rPr>
          <w:rFonts w:ascii="Arial" w:hAnsi="Arial" w:cs="Arial"/>
          <w:b/>
          <w:bCs/>
          <w:sz w:val="22"/>
          <w:szCs w:val="22"/>
        </w:rPr>
        <w:t>Čl. 4. SUBDODÁVATELIA</w:t>
      </w:r>
    </w:p>
    <w:p w14:paraId="3218E2AA" w14:textId="77777777" w:rsidR="007B7856" w:rsidRPr="008D0692" w:rsidRDefault="007B7856" w:rsidP="002B33EA">
      <w:pPr>
        <w:autoSpaceDE w:val="0"/>
        <w:autoSpaceDN w:val="0"/>
        <w:adjustRightInd w:val="0"/>
        <w:spacing w:before="60"/>
        <w:ind w:left="567" w:hanging="567"/>
        <w:jc w:val="both"/>
        <w:rPr>
          <w:rFonts w:ascii="Arial" w:hAnsi="Arial" w:cs="Arial"/>
          <w:sz w:val="18"/>
          <w:szCs w:val="18"/>
        </w:rPr>
      </w:pPr>
      <w:r w:rsidRPr="008D0692">
        <w:rPr>
          <w:rFonts w:ascii="Arial" w:hAnsi="Arial" w:cs="Arial"/>
          <w:b/>
          <w:bCs/>
          <w:sz w:val="18"/>
          <w:szCs w:val="18"/>
        </w:rPr>
        <w:t xml:space="preserve">4.1 </w:t>
      </w:r>
      <w:r w:rsidR="002B33EA" w:rsidRPr="008D0692">
        <w:rPr>
          <w:rFonts w:ascii="Arial" w:hAnsi="Arial" w:cs="Arial"/>
          <w:b/>
          <w:bCs/>
          <w:sz w:val="18"/>
          <w:szCs w:val="18"/>
        </w:rPr>
        <w:tab/>
      </w:r>
      <w:r w:rsidRPr="008D0692">
        <w:rPr>
          <w:rFonts w:ascii="Arial" w:hAnsi="Arial" w:cs="Arial"/>
          <w:sz w:val="18"/>
          <w:szCs w:val="18"/>
        </w:rPr>
        <w:t xml:space="preserve">Na vypracovaní predmetu tejto zmluvy sa budú podieľať títo subdodávatelia (vrátane </w:t>
      </w:r>
      <w:r w:rsidR="002B33EA" w:rsidRPr="008D0692">
        <w:rPr>
          <w:rFonts w:ascii="Arial" w:hAnsi="Arial" w:cs="Arial"/>
          <w:sz w:val="18"/>
          <w:szCs w:val="18"/>
        </w:rPr>
        <w:t xml:space="preserve">rozsahu prác a </w:t>
      </w:r>
      <w:r w:rsidRPr="008D0692">
        <w:rPr>
          <w:rFonts w:ascii="Arial" w:hAnsi="Arial" w:cs="Arial"/>
          <w:sz w:val="18"/>
          <w:szCs w:val="18"/>
        </w:rPr>
        <w:t xml:space="preserve">ich percentuálneho podielu na zhotovení diela): </w:t>
      </w:r>
    </w:p>
    <w:p w14:paraId="4391BC6E" w14:textId="74F86920" w:rsidR="006723B1" w:rsidRPr="008D0692" w:rsidRDefault="005E6B6A" w:rsidP="006723B1">
      <w:pPr>
        <w:autoSpaceDE w:val="0"/>
        <w:autoSpaceDN w:val="0"/>
        <w:adjustRightInd w:val="0"/>
        <w:spacing w:before="60"/>
        <w:ind w:firstLine="567"/>
        <w:jc w:val="both"/>
        <w:rPr>
          <w:rFonts w:ascii="Arial" w:hAnsi="Arial" w:cs="Arial"/>
          <w:sz w:val="18"/>
          <w:szCs w:val="18"/>
        </w:rPr>
      </w:pPr>
      <w:r>
        <w:rPr>
          <w:rFonts w:ascii="Arial" w:hAnsi="Arial" w:cs="Arial"/>
          <w:sz w:val="18"/>
          <w:szCs w:val="18"/>
        </w:rPr>
        <w:t>M</w:t>
      </w:r>
      <w:r w:rsidR="006723B1">
        <w:rPr>
          <w:rFonts w:ascii="Arial" w:hAnsi="Arial" w:cs="Arial"/>
          <w:sz w:val="18"/>
          <w:szCs w:val="18"/>
        </w:rPr>
        <w:t>eno a priezvisko, adresa pobytu, dátum narodenia, rozsah...................%</w:t>
      </w:r>
    </w:p>
    <w:p w14:paraId="48F6906B" w14:textId="46B30740" w:rsidR="006723B1" w:rsidRPr="008D0692" w:rsidRDefault="005E6B6A" w:rsidP="006723B1">
      <w:pPr>
        <w:autoSpaceDE w:val="0"/>
        <w:autoSpaceDN w:val="0"/>
        <w:adjustRightInd w:val="0"/>
        <w:spacing w:before="60"/>
        <w:ind w:firstLine="567"/>
        <w:jc w:val="both"/>
        <w:rPr>
          <w:rFonts w:ascii="Arial" w:hAnsi="Arial" w:cs="Arial"/>
          <w:sz w:val="18"/>
          <w:szCs w:val="18"/>
        </w:rPr>
      </w:pPr>
      <w:r>
        <w:rPr>
          <w:rFonts w:ascii="Arial" w:hAnsi="Arial" w:cs="Arial"/>
          <w:sz w:val="18"/>
          <w:szCs w:val="18"/>
        </w:rPr>
        <w:t>M</w:t>
      </w:r>
      <w:r w:rsidR="006723B1">
        <w:rPr>
          <w:rFonts w:ascii="Arial" w:hAnsi="Arial" w:cs="Arial"/>
          <w:sz w:val="18"/>
          <w:szCs w:val="18"/>
        </w:rPr>
        <w:t>eno a priezvisko, adresa pobytu, dátum narodenia, rozsah..</w:t>
      </w:r>
      <w:r>
        <w:rPr>
          <w:rFonts w:ascii="Arial" w:hAnsi="Arial" w:cs="Arial"/>
          <w:sz w:val="18"/>
          <w:szCs w:val="18"/>
        </w:rPr>
        <w:t>...........</w:t>
      </w:r>
      <w:r w:rsidR="006723B1">
        <w:rPr>
          <w:rFonts w:ascii="Arial" w:hAnsi="Arial" w:cs="Arial"/>
          <w:sz w:val="18"/>
          <w:szCs w:val="18"/>
        </w:rPr>
        <w:t>......%</w:t>
      </w:r>
    </w:p>
    <w:p w14:paraId="360F2526" w14:textId="3BA3C830" w:rsidR="006723B1" w:rsidRDefault="005E6B6A" w:rsidP="006723B1">
      <w:pPr>
        <w:autoSpaceDE w:val="0"/>
        <w:autoSpaceDN w:val="0"/>
        <w:adjustRightInd w:val="0"/>
        <w:spacing w:before="60"/>
        <w:ind w:firstLine="567"/>
        <w:jc w:val="both"/>
        <w:rPr>
          <w:rFonts w:ascii="Arial" w:hAnsi="Arial" w:cs="Arial"/>
          <w:sz w:val="18"/>
          <w:szCs w:val="18"/>
        </w:rPr>
      </w:pPr>
      <w:r>
        <w:rPr>
          <w:rFonts w:ascii="Arial" w:hAnsi="Arial" w:cs="Arial"/>
          <w:sz w:val="18"/>
          <w:szCs w:val="18"/>
        </w:rPr>
        <w:t>M</w:t>
      </w:r>
      <w:r w:rsidR="006723B1">
        <w:rPr>
          <w:rFonts w:ascii="Arial" w:hAnsi="Arial" w:cs="Arial"/>
          <w:sz w:val="18"/>
          <w:szCs w:val="18"/>
        </w:rPr>
        <w:t>eno a priezvisko, adresa pobytu, dátum narodenia, rozsah...................%</w:t>
      </w:r>
    </w:p>
    <w:p w14:paraId="7E10F932" w14:textId="50D2367F" w:rsidR="006723B1" w:rsidRPr="008D0692" w:rsidRDefault="005E6B6A" w:rsidP="006723B1">
      <w:pPr>
        <w:autoSpaceDE w:val="0"/>
        <w:autoSpaceDN w:val="0"/>
        <w:adjustRightInd w:val="0"/>
        <w:spacing w:before="60"/>
        <w:ind w:firstLine="567"/>
        <w:jc w:val="both"/>
        <w:rPr>
          <w:rFonts w:ascii="Arial" w:hAnsi="Arial" w:cs="Arial"/>
          <w:sz w:val="18"/>
          <w:szCs w:val="18"/>
        </w:rPr>
      </w:pPr>
      <w:r>
        <w:rPr>
          <w:rFonts w:ascii="Arial" w:hAnsi="Arial" w:cs="Arial"/>
          <w:sz w:val="18"/>
          <w:szCs w:val="18"/>
        </w:rPr>
        <w:t>M</w:t>
      </w:r>
      <w:r w:rsidR="006723B1">
        <w:rPr>
          <w:rFonts w:ascii="Arial" w:hAnsi="Arial" w:cs="Arial"/>
          <w:sz w:val="18"/>
          <w:szCs w:val="18"/>
        </w:rPr>
        <w:t>eno a priezvisko, adresa pobytu, dátum narodenia, rozsah...................%</w:t>
      </w:r>
    </w:p>
    <w:p w14:paraId="6C34DD8F" w14:textId="77777777" w:rsidR="006723B1" w:rsidRPr="008D0692" w:rsidRDefault="006723B1" w:rsidP="006723B1">
      <w:pPr>
        <w:autoSpaceDE w:val="0"/>
        <w:autoSpaceDN w:val="0"/>
        <w:adjustRightInd w:val="0"/>
        <w:spacing w:before="60"/>
        <w:ind w:firstLine="567"/>
        <w:jc w:val="both"/>
        <w:rPr>
          <w:rFonts w:ascii="Arial" w:hAnsi="Arial" w:cs="Arial"/>
          <w:sz w:val="18"/>
          <w:szCs w:val="18"/>
        </w:rPr>
      </w:pPr>
    </w:p>
    <w:p w14:paraId="462B6ADC" w14:textId="5F91FA29" w:rsidR="00E23017" w:rsidRPr="00891673" w:rsidRDefault="00E23017" w:rsidP="00E23017">
      <w:pPr>
        <w:pStyle w:val="Nadpis4"/>
        <w:spacing w:before="120" w:after="0"/>
        <w:ind w:left="567" w:hanging="567"/>
        <w:jc w:val="both"/>
        <w:rPr>
          <w:rFonts w:ascii="Arial" w:hAnsi="Arial" w:cs="Arial"/>
          <w:b w:val="0"/>
          <w:sz w:val="18"/>
          <w:szCs w:val="18"/>
        </w:rPr>
      </w:pPr>
      <w:r>
        <w:rPr>
          <w:rFonts w:ascii="Arial" w:hAnsi="Arial" w:cs="Arial"/>
          <w:b w:val="0"/>
          <w:sz w:val="18"/>
          <w:szCs w:val="18"/>
        </w:rPr>
        <w:t xml:space="preserve">4.2   </w:t>
      </w:r>
      <w:r w:rsidR="00BE20D0">
        <w:rPr>
          <w:rFonts w:ascii="Arial" w:hAnsi="Arial" w:cs="Arial"/>
          <w:b w:val="0"/>
          <w:sz w:val="18"/>
          <w:szCs w:val="18"/>
        </w:rPr>
        <w:t xml:space="preserve">   </w:t>
      </w:r>
      <w:r w:rsidRPr="00891673">
        <w:rPr>
          <w:rFonts w:ascii="Arial" w:hAnsi="Arial" w:cs="Arial"/>
          <w:b w:val="0"/>
          <w:sz w:val="18"/>
          <w:szCs w:val="18"/>
        </w:rPr>
        <w:t xml:space="preserve">Objednávateľ podpisom tejto zmluvy akceptuje subdodávateľov zhotoviteľa, ktorí spĺňajú podmienky účasti osobného postavenia podľa § 32 ods. 1 zákona o verejnom obstarávaní a neexistuje u nich dôvod na vylúčenie podľa § 40 ods. 6 písm. a) až h) a ods. 7 zákona o verejnom obstarávaní. , majú v registri </w:t>
      </w:r>
      <w:r w:rsidRPr="00891673">
        <w:rPr>
          <w:rFonts w:ascii="Arial" w:hAnsi="Arial" w:cs="Arial"/>
          <w:b w:val="0"/>
          <w:color w:val="000000"/>
          <w:sz w:val="18"/>
          <w:szCs w:val="18"/>
        </w:rPr>
        <w:t>partnerov verejného sektora</w:t>
      </w:r>
      <w:r w:rsidRPr="00891673">
        <w:rPr>
          <w:rFonts w:ascii="Arial" w:hAnsi="Arial" w:cs="Arial"/>
          <w:b w:val="0"/>
          <w:sz w:val="18"/>
          <w:szCs w:val="18"/>
        </w:rPr>
        <w:t xml:space="preserve"> podľa § 11 zákona o verejnom obstarávaní zapísaných konečných užívateľov výhod. Ak bol subdodávateľ zapísaný v registri konečných užívateľov výhod vedenom Úradom pre verejné obstarávanie (do 31. januára 2017), považuje sa taktiež za osobu zapísanú v registri partnerov verejného sektora. Subdodávateľ je však povinný vykonať overenie identifikácie konečného užívateľa výhod a podať návrh na zápis na účely zosúladenia zapísaných údajov v súlade so zákonom o registri partnerov verejného sektora, a to do 31. júla 2017</w:t>
      </w:r>
      <w:r>
        <w:rPr>
          <w:rFonts w:ascii="Arial" w:hAnsi="Arial" w:cs="Arial"/>
          <w:b w:val="0"/>
          <w:sz w:val="18"/>
          <w:szCs w:val="18"/>
        </w:rPr>
        <w:t xml:space="preserve">. </w:t>
      </w:r>
      <w:r w:rsidRPr="00891673">
        <w:rPr>
          <w:rFonts w:ascii="Arial" w:hAnsi="Arial" w:cs="Arial"/>
          <w:b w:val="0"/>
          <w:sz w:val="18"/>
          <w:szCs w:val="18"/>
        </w:rPr>
        <w:t>Identifikácia subdodávateľov podľa predchádzajúcej vety je uvedená v rozsahu: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w:t>
      </w:r>
    </w:p>
    <w:p w14:paraId="070DAE5C" w14:textId="508BB114" w:rsidR="005260EF" w:rsidRPr="001D683C" w:rsidRDefault="00E23017" w:rsidP="001D683C">
      <w:pPr>
        <w:pStyle w:val="Nadpis4"/>
        <w:spacing w:before="120" w:after="0"/>
        <w:ind w:left="567" w:hanging="567"/>
        <w:jc w:val="both"/>
        <w:rPr>
          <w:rStyle w:val="Zkladntext22"/>
          <w:rFonts w:ascii="Arial" w:eastAsia="Times New Roman" w:hAnsi="Arial" w:cs="Arial"/>
          <w:b w:val="0"/>
          <w:color w:val="auto"/>
          <w:sz w:val="18"/>
          <w:szCs w:val="18"/>
          <w:shd w:val="clear" w:color="auto" w:fill="auto"/>
          <w:lang w:bidi="ar-SA"/>
        </w:rPr>
      </w:pPr>
      <w:r>
        <w:rPr>
          <w:rFonts w:ascii="Arial" w:hAnsi="Arial" w:cs="Arial"/>
          <w:b w:val="0"/>
          <w:sz w:val="18"/>
          <w:szCs w:val="18"/>
        </w:rPr>
        <w:t xml:space="preserve">4.3      </w:t>
      </w:r>
      <w:r w:rsidRPr="00891673">
        <w:rPr>
          <w:rFonts w:ascii="Arial" w:hAnsi="Arial" w:cs="Arial"/>
          <w:b w:val="0"/>
          <w:sz w:val="18"/>
          <w:szCs w:val="18"/>
        </w:rPr>
        <w:t xml:space="preserve">V prípade zmeny subdodávateľa počas trvania zmluvy, ktorá je výsledkom tohto verejného obstarávania, musí subdodávateľ, ktorého sa návrh na zmenu týka, spĺňať podmienky účasti týkajúce sa osobného postavenia podľa § 32 ods. 1 zákona o verejnom obstarávaní, neexistuje u neho dôvod na vylúčenie podľa § 40 ods. 6 písm. a) až h) a ods. 7 zákona o verejnom obstarávaní, a je zapísaný v registri </w:t>
      </w:r>
      <w:r w:rsidRPr="00891673">
        <w:rPr>
          <w:rFonts w:ascii="Arial" w:hAnsi="Arial" w:cs="Arial"/>
          <w:b w:val="0"/>
          <w:color w:val="000000"/>
          <w:sz w:val="18"/>
          <w:szCs w:val="18"/>
        </w:rPr>
        <w:t>partnerov verejného sektora</w:t>
      </w:r>
      <w:r w:rsidRPr="00891673">
        <w:rPr>
          <w:rFonts w:ascii="Arial" w:hAnsi="Arial" w:cs="Arial"/>
          <w:b w:val="0"/>
          <w:sz w:val="18"/>
          <w:szCs w:val="18"/>
        </w:rPr>
        <w:t xml:space="preserve"> podľa § 11 zákona o verejnom obstarávaní. Ak bol subdodávateľ zapísaný v registri konečných užívateľov výhod vedenom Úradom pre verejné obstarávanie (do 31. januára 2017), považuje sa taktiež za osobu zapísanú v registri partnerov verejného sektora. Subdodávateľ je však povinný vykonať overenie identifikácie konečného užívateľa výhod a podať návrh na zápis na účely zosúladenia zapísaných údajov v súlade so zákonom o registri partnerov verejného sektora, a to do 31. júla 2017. Úspešný uchádzač je povinný verejnému </w:t>
      </w:r>
      <w:r>
        <w:rPr>
          <w:rFonts w:ascii="Arial" w:hAnsi="Arial" w:cs="Arial"/>
          <w:b w:val="0"/>
          <w:sz w:val="18"/>
          <w:szCs w:val="18"/>
        </w:rPr>
        <w:t>obstarávateľovi najneskôr päť (5) pracovných dní</w:t>
      </w:r>
      <w:r w:rsidRPr="00891673">
        <w:rPr>
          <w:rFonts w:ascii="Arial" w:hAnsi="Arial" w:cs="Arial"/>
          <w:b w:val="0"/>
          <w:sz w:val="18"/>
          <w:szCs w:val="18"/>
        </w:rPr>
        <w:t xml:space="preserve">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w:t>
      </w:r>
      <w:r w:rsidRPr="00891673">
        <w:rPr>
          <w:rFonts w:ascii="Arial" w:hAnsi="Arial" w:cs="Arial"/>
          <w:b w:val="0"/>
          <w:sz w:val="18"/>
          <w:szCs w:val="18"/>
        </w:rPr>
        <w:lastRenderedPageBreak/>
        <w:t>preukázanie, že navrhovaný subdodávateľ spĺňa podmienky účasti týkajúce sa osobného postavenia podľa § 32 ods. 1 zákona o verejnom obstarávaní.</w:t>
      </w:r>
    </w:p>
    <w:p w14:paraId="4146514D" w14:textId="184F4D40" w:rsidR="004C73F9" w:rsidRPr="001D683C" w:rsidRDefault="005260EF" w:rsidP="001D683C">
      <w:pPr>
        <w:pStyle w:val="Zkladntext21"/>
        <w:shd w:val="clear" w:color="auto" w:fill="auto"/>
        <w:suppressAutoHyphens/>
        <w:spacing w:before="120" w:after="0" w:line="240" w:lineRule="auto"/>
        <w:ind w:left="567" w:hanging="567"/>
        <w:rPr>
          <w:rFonts w:ascii="Arial" w:eastAsia="Times New Roman" w:hAnsi="Arial" w:cs="Arial"/>
          <w:bCs/>
          <w:sz w:val="18"/>
          <w:szCs w:val="18"/>
        </w:rPr>
      </w:pPr>
      <w:r>
        <w:rPr>
          <w:rStyle w:val="Zkladntext22"/>
          <w:rFonts w:ascii="Arial" w:hAnsi="Arial" w:cs="Arial"/>
          <w:color w:val="auto"/>
          <w:sz w:val="18"/>
          <w:szCs w:val="18"/>
        </w:rPr>
        <w:t>4</w:t>
      </w:r>
      <w:r w:rsidR="0046733F">
        <w:rPr>
          <w:rStyle w:val="Zkladntext22"/>
          <w:rFonts w:ascii="Arial" w:hAnsi="Arial" w:cs="Arial"/>
          <w:color w:val="auto"/>
          <w:sz w:val="18"/>
          <w:szCs w:val="18"/>
        </w:rPr>
        <w:t>.4</w:t>
      </w:r>
      <w:r>
        <w:rPr>
          <w:rStyle w:val="Zkladntext22"/>
          <w:rFonts w:ascii="Arial" w:hAnsi="Arial" w:cs="Arial"/>
          <w:color w:val="auto"/>
          <w:sz w:val="18"/>
          <w:szCs w:val="18"/>
        </w:rPr>
        <w:t xml:space="preserve">       </w:t>
      </w:r>
      <w:r w:rsidR="001D683C" w:rsidRPr="001D683C">
        <w:rPr>
          <w:rFonts w:ascii="Arial" w:eastAsia="Times New Roman" w:hAnsi="Arial" w:cs="Arial"/>
          <w:bCs/>
          <w:sz w:val="18"/>
          <w:szCs w:val="18"/>
        </w:rPr>
        <w:t>Zhotoviteľ je povinný bezodkladne oznámiť objednávateľovi akúkoľvek zmenu údajov o subdodávateľovi.</w:t>
      </w:r>
    </w:p>
    <w:p w14:paraId="3E09572C" w14:textId="77777777" w:rsidR="00D5413A" w:rsidRPr="008D0692" w:rsidRDefault="00D5413A" w:rsidP="00C17963">
      <w:pPr>
        <w:ind w:right="-397"/>
        <w:rPr>
          <w:rFonts w:ascii="Arial" w:hAnsi="Arial" w:cs="Arial"/>
          <w:b/>
          <w:color w:val="FF0000"/>
          <w:sz w:val="18"/>
          <w:szCs w:val="18"/>
        </w:rPr>
      </w:pPr>
    </w:p>
    <w:p w14:paraId="0761FDD7" w14:textId="77777777" w:rsidR="00D5413A" w:rsidRPr="008D0692" w:rsidRDefault="00D5413A" w:rsidP="00C17963">
      <w:pPr>
        <w:ind w:right="-397"/>
        <w:rPr>
          <w:rFonts w:ascii="Arial" w:hAnsi="Arial" w:cs="Arial"/>
          <w:b/>
          <w:color w:val="FF0000"/>
          <w:sz w:val="18"/>
          <w:szCs w:val="18"/>
        </w:rPr>
      </w:pPr>
    </w:p>
    <w:p w14:paraId="5553E630" w14:textId="77777777" w:rsidR="00954FB8" w:rsidRPr="008762C4" w:rsidRDefault="005321E8" w:rsidP="00954FB8">
      <w:pPr>
        <w:ind w:right="-397"/>
        <w:jc w:val="center"/>
        <w:rPr>
          <w:rFonts w:ascii="Arial" w:hAnsi="Arial" w:cs="Arial"/>
          <w:b/>
          <w:sz w:val="22"/>
          <w:szCs w:val="22"/>
        </w:rPr>
      </w:pPr>
      <w:r w:rsidRPr="008762C4">
        <w:rPr>
          <w:rFonts w:ascii="Arial" w:hAnsi="Arial" w:cs="Arial"/>
          <w:b/>
          <w:sz w:val="22"/>
          <w:szCs w:val="22"/>
        </w:rPr>
        <w:t xml:space="preserve">Čl. </w:t>
      </w:r>
      <w:r w:rsidR="00954FB8" w:rsidRPr="008762C4">
        <w:rPr>
          <w:rFonts w:ascii="Arial" w:hAnsi="Arial" w:cs="Arial"/>
          <w:b/>
          <w:sz w:val="22"/>
          <w:szCs w:val="22"/>
        </w:rPr>
        <w:t>5</w:t>
      </w:r>
      <w:r w:rsidRPr="008762C4">
        <w:rPr>
          <w:rFonts w:ascii="Arial" w:hAnsi="Arial" w:cs="Arial"/>
          <w:b/>
          <w:sz w:val="22"/>
          <w:szCs w:val="22"/>
        </w:rPr>
        <w:t xml:space="preserve">.   </w:t>
      </w:r>
      <w:r w:rsidR="00954FB8" w:rsidRPr="008762C4">
        <w:rPr>
          <w:rFonts w:ascii="Arial" w:hAnsi="Arial" w:cs="Arial"/>
          <w:b/>
          <w:sz w:val="22"/>
          <w:szCs w:val="22"/>
        </w:rPr>
        <w:t>ZMENY ZMLUVY POČAS JEJ TRVANIA</w:t>
      </w:r>
    </w:p>
    <w:p w14:paraId="0EB2AB6A" w14:textId="77777777" w:rsidR="00954FB8" w:rsidRPr="008D0692" w:rsidRDefault="00954FB8" w:rsidP="00A248AC">
      <w:pPr>
        <w:pStyle w:val="Zkladntext21"/>
        <w:numPr>
          <w:ilvl w:val="1"/>
          <w:numId w:val="30"/>
        </w:numPr>
        <w:shd w:val="clear" w:color="auto" w:fill="auto"/>
        <w:suppressAutoHyphens/>
        <w:spacing w:before="120" w:after="0" w:line="240" w:lineRule="auto"/>
        <w:ind w:left="567" w:hanging="567"/>
        <w:rPr>
          <w:rFonts w:ascii="Arial" w:hAnsi="Arial" w:cs="Arial"/>
          <w:sz w:val="18"/>
          <w:szCs w:val="18"/>
        </w:rPr>
      </w:pPr>
      <w:r w:rsidRPr="008D0692">
        <w:rPr>
          <w:rStyle w:val="Zkladntext22"/>
          <w:rFonts w:ascii="Arial" w:hAnsi="Arial" w:cs="Arial"/>
          <w:color w:val="auto"/>
          <w:sz w:val="18"/>
          <w:szCs w:val="18"/>
        </w:rPr>
        <w:t>Zmluvu o dielo možno zmeniť počas jej trvania bez nového verejného obstarávania, ak</w:t>
      </w:r>
    </w:p>
    <w:p w14:paraId="7766AB2A" w14:textId="77777777" w:rsidR="00A248AC" w:rsidRPr="008D0692" w:rsidRDefault="00A248AC" w:rsidP="00A248AC">
      <w:pPr>
        <w:numPr>
          <w:ilvl w:val="2"/>
          <w:numId w:val="30"/>
        </w:numPr>
        <w:shd w:val="clear" w:color="auto" w:fill="FFFFFF"/>
        <w:ind w:left="1134" w:hanging="567"/>
        <w:jc w:val="both"/>
        <w:rPr>
          <w:rFonts w:ascii="Arial" w:hAnsi="Arial" w:cs="Arial"/>
          <w:sz w:val="18"/>
          <w:szCs w:val="18"/>
        </w:rPr>
      </w:pPr>
      <w:r w:rsidRPr="008D0692">
        <w:rPr>
          <w:rFonts w:ascii="Arial" w:hAnsi="Arial" w:cs="Arial"/>
          <w:sz w:val="18"/>
          <w:szCs w:val="18"/>
        </w:rPr>
        <w:t>a) dôjde k</w:t>
      </w:r>
      <w:r w:rsidR="00B01BD7" w:rsidRPr="008D0692">
        <w:rPr>
          <w:rFonts w:ascii="Arial" w:hAnsi="Arial" w:cs="Arial"/>
          <w:sz w:val="18"/>
          <w:szCs w:val="18"/>
        </w:rPr>
        <w:t xml:space="preserve"> oprávneným </w:t>
      </w:r>
      <w:r w:rsidRPr="008D0692">
        <w:rPr>
          <w:rFonts w:ascii="Arial" w:hAnsi="Arial" w:cs="Arial"/>
          <w:sz w:val="18"/>
          <w:szCs w:val="18"/>
        </w:rPr>
        <w:t>zmenám technického riešenia počas výstavby oproti PD;</w:t>
      </w:r>
    </w:p>
    <w:p w14:paraId="38C16A29" w14:textId="77777777" w:rsidR="00A248AC" w:rsidRPr="008D0692" w:rsidRDefault="00A248AC" w:rsidP="00A248AC">
      <w:pPr>
        <w:shd w:val="clear" w:color="auto" w:fill="FFFFFF"/>
        <w:ind w:left="1134"/>
        <w:jc w:val="both"/>
        <w:rPr>
          <w:rFonts w:ascii="Arial" w:hAnsi="Arial" w:cs="Arial"/>
          <w:sz w:val="18"/>
          <w:szCs w:val="18"/>
        </w:rPr>
      </w:pPr>
      <w:r w:rsidRPr="008D0692">
        <w:rPr>
          <w:rFonts w:ascii="Arial" w:hAnsi="Arial" w:cs="Arial"/>
          <w:sz w:val="18"/>
          <w:szCs w:val="18"/>
        </w:rPr>
        <w:t>b) dôjde k zmenám vyvolaným nepredvídateľnými geologickými podmienkami územia</w:t>
      </w:r>
      <w:r w:rsidR="00B570F8" w:rsidRPr="008D0692">
        <w:rPr>
          <w:rFonts w:ascii="Arial" w:hAnsi="Arial" w:cs="Arial"/>
          <w:sz w:val="18"/>
          <w:szCs w:val="18"/>
        </w:rPr>
        <w:t>;</w:t>
      </w:r>
    </w:p>
    <w:p w14:paraId="6F128321" w14:textId="77777777" w:rsidR="00B570F8" w:rsidRPr="008D0692" w:rsidRDefault="00A248AC" w:rsidP="00B570F8">
      <w:pPr>
        <w:shd w:val="clear" w:color="auto" w:fill="FFFFFF"/>
        <w:ind w:left="1418" w:hanging="284"/>
        <w:jc w:val="both"/>
        <w:rPr>
          <w:rFonts w:ascii="Arial" w:hAnsi="Arial" w:cs="Arial"/>
          <w:sz w:val="18"/>
          <w:szCs w:val="18"/>
        </w:rPr>
      </w:pPr>
      <w:r w:rsidRPr="008D0692">
        <w:rPr>
          <w:rFonts w:ascii="Arial" w:hAnsi="Arial" w:cs="Arial"/>
          <w:sz w:val="18"/>
          <w:szCs w:val="18"/>
        </w:rPr>
        <w:t>c) dôjde k legislatívnym zmenám  platných technických predpisov počas výstavby</w:t>
      </w:r>
      <w:r w:rsidR="00B570F8" w:rsidRPr="008D0692">
        <w:rPr>
          <w:rFonts w:ascii="Arial" w:hAnsi="Arial" w:cs="Arial"/>
          <w:sz w:val="18"/>
          <w:szCs w:val="18"/>
        </w:rPr>
        <w:t>;</w:t>
      </w:r>
    </w:p>
    <w:p w14:paraId="343D79D5" w14:textId="77777777" w:rsidR="00A248AC" w:rsidRPr="008D0692" w:rsidRDefault="00B570F8" w:rsidP="00B570F8">
      <w:pPr>
        <w:shd w:val="clear" w:color="auto" w:fill="FFFFFF"/>
        <w:spacing w:before="60"/>
        <w:ind w:left="1418" w:hanging="851"/>
        <w:jc w:val="both"/>
        <w:rPr>
          <w:rFonts w:ascii="Arial" w:hAnsi="Arial" w:cs="Arial"/>
          <w:sz w:val="18"/>
          <w:szCs w:val="18"/>
        </w:rPr>
      </w:pPr>
      <w:r w:rsidRPr="008D0692">
        <w:rPr>
          <w:rFonts w:ascii="Arial" w:hAnsi="Arial" w:cs="Arial"/>
          <w:sz w:val="18"/>
          <w:szCs w:val="18"/>
        </w:rPr>
        <w:t xml:space="preserve">5.1.2  </w:t>
      </w:r>
      <w:r w:rsidR="00A248AC" w:rsidRPr="008D0692">
        <w:rPr>
          <w:rFonts w:ascii="Arial" w:hAnsi="Arial" w:cs="Arial"/>
          <w:sz w:val="18"/>
          <w:szCs w:val="18"/>
        </w:rPr>
        <w:t>Doba výstavby sa môže predĺžiť v  prípade, ak:</w:t>
      </w:r>
    </w:p>
    <w:p w14:paraId="3577A923" w14:textId="77777777" w:rsidR="00A248AC" w:rsidRPr="008D0692" w:rsidRDefault="00A248AC" w:rsidP="00B570F8">
      <w:pPr>
        <w:shd w:val="clear" w:color="auto" w:fill="FFFFFF"/>
        <w:ind w:left="1418" w:hanging="284"/>
        <w:jc w:val="both"/>
        <w:rPr>
          <w:rFonts w:ascii="Arial" w:hAnsi="Arial" w:cs="Arial"/>
          <w:sz w:val="18"/>
          <w:szCs w:val="18"/>
        </w:rPr>
      </w:pPr>
      <w:r w:rsidRPr="008D0692">
        <w:rPr>
          <w:rFonts w:ascii="Arial" w:hAnsi="Arial" w:cs="Arial"/>
          <w:sz w:val="18"/>
          <w:szCs w:val="18"/>
        </w:rPr>
        <w:t xml:space="preserve">a)  nastanú okolnosti definované v bode </w:t>
      </w:r>
      <w:r w:rsidR="00B570F8" w:rsidRPr="008D0692">
        <w:rPr>
          <w:rFonts w:ascii="Arial" w:hAnsi="Arial" w:cs="Arial"/>
          <w:sz w:val="18"/>
          <w:szCs w:val="18"/>
        </w:rPr>
        <w:t>5.1.</w:t>
      </w:r>
      <w:r w:rsidRPr="008D0692">
        <w:rPr>
          <w:rFonts w:ascii="Arial" w:hAnsi="Arial" w:cs="Arial"/>
          <w:sz w:val="18"/>
          <w:szCs w:val="18"/>
        </w:rPr>
        <w:t>1</w:t>
      </w:r>
      <w:r w:rsidR="00B570F8" w:rsidRPr="008D0692">
        <w:rPr>
          <w:rFonts w:ascii="Arial" w:hAnsi="Arial" w:cs="Arial"/>
          <w:sz w:val="18"/>
          <w:szCs w:val="18"/>
        </w:rPr>
        <w:t>;</w:t>
      </w:r>
    </w:p>
    <w:p w14:paraId="4AA06580" w14:textId="77777777" w:rsidR="00A248AC" w:rsidRPr="008D0692" w:rsidRDefault="00A248AC" w:rsidP="00B570F8">
      <w:pPr>
        <w:shd w:val="clear" w:color="auto" w:fill="FFFFFF"/>
        <w:ind w:left="1418" w:hanging="284"/>
        <w:jc w:val="both"/>
        <w:rPr>
          <w:rFonts w:ascii="Arial" w:hAnsi="Arial" w:cs="Arial"/>
          <w:sz w:val="18"/>
          <w:szCs w:val="18"/>
        </w:rPr>
      </w:pPr>
      <w:r w:rsidRPr="008D0692">
        <w:rPr>
          <w:rFonts w:ascii="Arial" w:hAnsi="Arial" w:cs="Arial"/>
          <w:sz w:val="18"/>
          <w:szCs w:val="18"/>
        </w:rPr>
        <w:t>b)  budú obzvlášť nepriaznivé klimatické podmienky</w:t>
      </w:r>
      <w:r w:rsidR="00B570F8" w:rsidRPr="008D0692">
        <w:rPr>
          <w:rFonts w:ascii="Arial" w:hAnsi="Arial" w:cs="Arial"/>
          <w:sz w:val="18"/>
          <w:szCs w:val="18"/>
        </w:rPr>
        <w:t>;</w:t>
      </w:r>
    </w:p>
    <w:p w14:paraId="0662CBC6" w14:textId="77777777" w:rsidR="00A248AC" w:rsidRPr="008D0692" w:rsidRDefault="00A248AC" w:rsidP="00B570F8">
      <w:pPr>
        <w:shd w:val="clear" w:color="auto" w:fill="FFFFFF"/>
        <w:ind w:left="1418" w:hanging="284"/>
        <w:jc w:val="both"/>
        <w:rPr>
          <w:rFonts w:ascii="Arial" w:hAnsi="Arial" w:cs="Arial"/>
          <w:sz w:val="18"/>
          <w:szCs w:val="18"/>
        </w:rPr>
      </w:pPr>
      <w:r w:rsidRPr="008D0692">
        <w:rPr>
          <w:rFonts w:ascii="Arial" w:hAnsi="Arial" w:cs="Arial"/>
          <w:sz w:val="18"/>
          <w:szCs w:val="18"/>
        </w:rPr>
        <w:t xml:space="preserve">c)  nastanú zvláštne okolnosti, nezavinené porušením povinnosti zhotoviteľa alebo niekoho, za koho zhotoviteľ zodpovedá. </w:t>
      </w:r>
    </w:p>
    <w:p w14:paraId="17303077" w14:textId="77777777" w:rsidR="00954FB8" w:rsidRPr="008D0692" w:rsidRDefault="00B570F8" w:rsidP="00B570F8">
      <w:pPr>
        <w:pStyle w:val="Zkladntext21"/>
        <w:shd w:val="clear" w:color="auto" w:fill="auto"/>
        <w:suppressAutoHyphens/>
        <w:spacing w:before="120" w:after="0" w:line="240" w:lineRule="auto"/>
        <w:ind w:left="1134" w:hanging="567"/>
        <w:rPr>
          <w:rFonts w:ascii="Arial" w:hAnsi="Arial" w:cs="Arial"/>
          <w:sz w:val="18"/>
          <w:szCs w:val="18"/>
        </w:rPr>
      </w:pPr>
      <w:r w:rsidRPr="008D0692">
        <w:rPr>
          <w:rStyle w:val="Zkladntext22"/>
          <w:rFonts w:ascii="Arial" w:hAnsi="Arial" w:cs="Arial"/>
          <w:color w:val="auto"/>
          <w:sz w:val="18"/>
          <w:szCs w:val="18"/>
        </w:rPr>
        <w:t>5.1.3</w:t>
      </w:r>
      <w:r w:rsidRPr="008D0692">
        <w:rPr>
          <w:rStyle w:val="Zkladntext22"/>
          <w:rFonts w:ascii="Arial" w:hAnsi="Arial" w:cs="Arial"/>
          <w:color w:val="auto"/>
          <w:sz w:val="18"/>
          <w:szCs w:val="18"/>
        </w:rPr>
        <w:tab/>
      </w:r>
      <w:r w:rsidR="00954FB8" w:rsidRPr="008D0692">
        <w:rPr>
          <w:rStyle w:val="Zkladntext22"/>
          <w:rFonts w:ascii="Arial" w:hAnsi="Arial" w:cs="Arial"/>
          <w:color w:val="auto"/>
          <w:sz w:val="18"/>
          <w:szCs w:val="18"/>
        </w:rPr>
        <w:t>ide o doplňujúce stavebné práce, ktoré sú nevyhnutné, nie sú zahrnuté do pôvodnej zmluvy, poskytuje ich pôvodný dodávateľ a zmena dodávateľa</w:t>
      </w:r>
    </w:p>
    <w:p w14:paraId="2EC00E49" w14:textId="77777777" w:rsidR="00954FB8" w:rsidRPr="008D0692" w:rsidRDefault="00954FB8" w:rsidP="00B570F8">
      <w:pPr>
        <w:pStyle w:val="Zkladntext21"/>
        <w:numPr>
          <w:ilvl w:val="0"/>
          <w:numId w:val="23"/>
        </w:numPr>
        <w:shd w:val="clear" w:color="auto" w:fill="auto"/>
        <w:suppressAutoHyphens/>
        <w:spacing w:before="60" w:after="0" w:line="240" w:lineRule="auto"/>
        <w:ind w:left="1418" w:hanging="284"/>
        <w:rPr>
          <w:rFonts w:ascii="Arial" w:hAnsi="Arial" w:cs="Arial"/>
          <w:sz w:val="18"/>
          <w:szCs w:val="18"/>
        </w:rPr>
      </w:pPr>
      <w:r w:rsidRPr="008D0692">
        <w:rPr>
          <w:rStyle w:val="Zkladntext22"/>
          <w:rFonts w:ascii="Arial" w:hAnsi="Arial" w:cs="Arial"/>
          <w:color w:val="auto"/>
          <w:sz w:val="18"/>
          <w:szCs w:val="18"/>
        </w:rPr>
        <w:t xml:space="preserve">nie je možná z ekonomických dôvodov alebo technických dôvodov, pričom ide najmä o požiadavku vzájomnej zameniteľnosti alebo </w:t>
      </w:r>
      <w:proofErr w:type="spellStart"/>
      <w:r w:rsidRPr="008D0692">
        <w:rPr>
          <w:rStyle w:val="Zkladntext22"/>
          <w:rFonts w:ascii="Arial" w:hAnsi="Arial" w:cs="Arial"/>
          <w:color w:val="auto"/>
          <w:sz w:val="18"/>
          <w:szCs w:val="18"/>
        </w:rPr>
        <w:t>interoperability</w:t>
      </w:r>
      <w:proofErr w:type="spellEnd"/>
      <w:r w:rsidRPr="008D0692">
        <w:rPr>
          <w:rStyle w:val="Zkladntext22"/>
          <w:rFonts w:ascii="Arial" w:hAnsi="Arial" w:cs="Arial"/>
          <w:color w:val="auto"/>
          <w:sz w:val="18"/>
          <w:szCs w:val="18"/>
        </w:rPr>
        <w:t xml:space="preserve"> s existujúcim zariadením, službami alebo inštaláciami podľa pôvodnej zmluvy a</w:t>
      </w:r>
    </w:p>
    <w:p w14:paraId="18F0E42F" w14:textId="77777777" w:rsidR="00954FB8" w:rsidRPr="008D0692" w:rsidRDefault="00954FB8" w:rsidP="00B570F8">
      <w:pPr>
        <w:pStyle w:val="Zkladntext21"/>
        <w:numPr>
          <w:ilvl w:val="0"/>
          <w:numId w:val="23"/>
        </w:numPr>
        <w:shd w:val="clear" w:color="auto" w:fill="auto"/>
        <w:suppressAutoHyphens/>
        <w:spacing w:before="60" w:after="0" w:line="240" w:lineRule="auto"/>
        <w:ind w:left="1418" w:hanging="284"/>
        <w:rPr>
          <w:rFonts w:ascii="Arial" w:hAnsi="Arial" w:cs="Arial"/>
          <w:sz w:val="18"/>
          <w:szCs w:val="18"/>
        </w:rPr>
      </w:pPr>
      <w:r w:rsidRPr="008D0692">
        <w:rPr>
          <w:rStyle w:val="Zkladntext22"/>
          <w:rFonts w:ascii="Arial" w:hAnsi="Arial" w:cs="Arial"/>
          <w:color w:val="auto"/>
          <w:sz w:val="18"/>
          <w:szCs w:val="18"/>
        </w:rPr>
        <w:t>spôsobí objednávateľovi významné ťažkosti alebo podstatnú duplicitu nákladov,</w:t>
      </w:r>
    </w:p>
    <w:p w14:paraId="6C6E947F" w14:textId="77777777" w:rsidR="00954FB8" w:rsidRPr="008D0692" w:rsidRDefault="00B570F8" w:rsidP="00B570F8">
      <w:pPr>
        <w:pStyle w:val="Zkladntext21"/>
        <w:shd w:val="clear" w:color="auto" w:fill="auto"/>
        <w:suppressAutoHyphens/>
        <w:spacing w:before="120" w:after="0" w:line="240" w:lineRule="auto"/>
        <w:ind w:left="1134" w:hanging="567"/>
        <w:rPr>
          <w:rFonts w:ascii="Arial" w:hAnsi="Arial" w:cs="Arial"/>
          <w:sz w:val="18"/>
          <w:szCs w:val="18"/>
        </w:rPr>
      </w:pPr>
      <w:r w:rsidRPr="008D0692">
        <w:rPr>
          <w:rStyle w:val="Zkladntext22"/>
          <w:rFonts w:ascii="Arial" w:hAnsi="Arial" w:cs="Arial"/>
          <w:color w:val="auto"/>
          <w:sz w:val="18"/>
          <w:szCs w:val="18"/>
        </w:rPr>
        <w:t xml:space="preserve">5.1.4 </w:t>
      </w:r>
      <w:r w:rsidR="00954FB8" w:rsidRPr="008D0692">
        <w:rPr>
          <w:rStyle w:val="Zkladntext22"/>
          <w:rFonts w:ascii="Arial" w:hAnsi="Arial" w:cs="Arial"/>
          <w:color w:val="auto"/>
          <w:sz w:val="18"/>
          <w:szCs w:val="18"/>
        </w:rPr>
        <w:t xml:space="preserve">potreba zmeny vyplynula z okolností, ktoré </w:t>
      </w:r>
      <w:r w:rsidR="00483F24" w:rsidRPr="008D0692">
        <w:rPr>
          <w:rStyle w:val="Zkladntext22"/>
          <w:rFonts w:ascii="Arial" w:hAnsi="Arial" w:cs="Arial"/>
          <w:color w:val="auto"/>
          <w:sz w:val="18"/>
          <w:szCs w:val="18"/>
        </w:rPr>
        <w:t>objednávateľ</w:t>
      </w:r>
      <w:r w:rsidR="00954FB8" w:rsidRPr="008D0692">
        <w:rPr>
          <w:rStyle w:val="Zkladntext22"/>
          <w:rFonts w:ascii="Arial" w:hAnsi="Arial" w:cs="Arial"/>
          <w:color w:val="auto"/>
          <w:sz w:val="18"/>
          <w:szCs w:val="18"/>
        </w:rPr>
        <w:t xml:space="preserve"> nemohol pri vynaložení náležitej starostlivosti predvídať a zmenou sa nemení charakter zmluvy,</w:t>
      </w:r>
    </w:p>
    <w:p w14:paraId="6943B988" w14:textId="77777777" w:rsidR="00954FB8" w:rsidRPr="008D0692" w:rsidRDefault="00B570F8" w:rsidP="00B570F8">
      <w:pPr>
        <w:pStyle w:val="Zkladntext21"/>
        <w:shd w:val="clear" w:color="auto" w:fill="auto"/>
        <w:suppressAutoHyphens/>
        <w:spacing w:before="120" w:after="0" w:line="240" w:lineRule="auto"/>
        <w:ind w:left="1134" w:hanging="567"/>
        <w:rPr>
          <w:rFonts w:ascii="Arial" w:hAnsi="Arial" w:cs="Arial"/>
          <w:sz w:val="18"/>
          <w:szCs w:val="18"/>
        </w:rPr>
      </w:pPr>
      <w:r w:rsidRPr="008D0692">
        <w:rPr>
          <w:rStyle w:val="Zkladntext22"/>
          <w:rFonts w:ascii="Arial" w:hAnsi="Arial" w:cs="Arial"/>
          <w:color w:val="auto"/>
          <w:sz w:val="18"/>
          <w:szCs w:val="18"/>
        </w:rPr>
        <w:t>5.1.5</w:t>
      </w:r>
      <w:r w:rsidRPr="008D0692">
        <w:rPr>
          <w:rStyle w:val="Zkladntext22"/>
          <w:rFonts w:ascii="Arial" w:hAnsi="Arial" w:cs="Arial"/>
          <w:color w:val="auto"/>
          <w:sz w:val="18"/>
          <w:szCs w:val="18"/>
        </w:rPr>
        <w:tab/>
      </w:r>
      <w:r w:rsidR="00954FB8" w:rsidRPr="008D0692">
        <w:rPr>
          <w:rStyle w:val="Zkladntext22"/>
          <w:rFonts w:ascii="Arial" w:hAnsi="Arial" w:cs="Arial"/>
          <w:color w:val="auto"/>
          <w:sz w:val="18"/>
          <w:szCs w:val="18"/>
        </w:rPr>
        <w:t>ide o nahradenie pôvodného dodávateľa novým dodávateľom na základe</w:t>
      </w:r>
    </w:p>
    <w:p w14:paraId="663177BC" w14:textId="77777777" w:rsidR="00954FB8" w:rsidRPr="008D0692" w:rsidRDefault="00954FB8" w:rsidP="003E4FF2">
      <w:pPr>
        <w:pStyle w:val="Zkladntext21"/>
        <w:numPr>
          <w:ilvl w:val="0"/>
          <w:numId w:val="24"/>
        </w:numPr>
        <w:shd w:val="clear" w:color="auto" w:fill="auto"/>
        <w:suppressAutoHyphens/>
        <w:spacing w:before="60" w:after="0" w:line="240" w:lineRule="auto"/>
        <w:ind w:left="1418" w:hanging="284"/>
        <w:rPr>
          <w:rFonts w:ascii="Arial" w:hAnsi="Arial" w:cs="Arial"/>
          <w:sz w:val="18"/>
          <w:szCs w:val="18"/>
        </w:rPr>
      </w:pPr>
      <w:r w:rsidRPr="008D0692">
        <w:rPr>
          <w:rStyle w:val="Zkladntext22"/>
          <w:rFonts w:ascii="Arial" w:hAnsi="Arial" w:cs="Arial"/>
          <w:color w:val="auto"/>
          <w:sz w:val="18"/>
          <w:szCs w:val="18"/>
        </w:rPr>
        <w:t xml:space="preserve">skutočnosti, že iný hospodársky subjekt, ktorý spĺňa pôvodne určené podmienky účasti, je právnym nástupcom pôvodného dodávateľa v dôsledku jeho reorganizácie, vrátane zlúčenia a splynutia alebo úpadku, za predpokladu, že pôvodná zmluva sa podstatne nemení a cieľom zmeny nie je vyhnúť sa použitiu postupov </w:t>
      </w:r>
      <w:r w:rsidR="00483F24" w:rsidRPr="008D0692">
        <w:rPr>
          <w:rStyle w:val="Zkladntext22"/>
          <w:rFonts w:ascii="Arial" w:hAnsi="Arial" w:cs="Arial"/>
          <w:color w:val="auto"/>
          <w:sz w:val="18"/>
          <w:szCs w:val="18"/>
        </w:rPr>
        <w:t>ZVO</w:t>
      </w:r>
      <w:r w:rsidRPr="008D0692">
        <w:rPr>
          <w:rStyle w:val="Zkladntext22"/>
          <w:rFonts w:ascii="Arial" w:hAnsi="Arial" w:cs="Arial"/>
          <w:color w:val="auto"/>
          <w:sz w:val="18"/>
          <w:szCs w:val="18"/>
        </w:rPr>
        <w:t xml:space="preserve"> alebo</w:t>
      </w:r>
    </w:p>
    <w:p w14:paraId="12CB65A1" w14:textId="77777777" w:rsidR="00954FB8" w:rsidRPr="008D0692" w:rsidRDefault="00954FB8" w:rsidP="003E4FF2">
      <w:pPr>
        <w:pStyle w:val="Zkladntext21"/>
        <w:numPr>
          <w:ilvl w:val="0"/>
          <w:numId w:val="24"/>
        </w:numPr>
        <w:shd w:val="clear" w:color="auto" w:fill="auto"/>
        <w:suppressAutoHyphens/>
        <w:spacing w:before="60" w:after="0" w:line="240" w:lineRule="auto"/>
        <w:ind w:left="1418" w:hanging="284"/>
        <w:rPr>
          <w:rFonts w:ascii="Arial" w:hAnsi="Arial" w:cs="Arial"/>
          <w:sz w:val="18"/>
          <w:szCs w:val="18"/>
        </w:rPr>
      </w:pPr>
      <w:r w:rsidRPr="008D0692">
        <w:rPr>
          <w:rStyle w:val="Zkladntext22"/>
          <w:rFonts w:ascii="Arial" w:hAnsi="Arial" w:cs="Arial"/>
          <w:color w:val="auto"/>
          <w:sz w:val="18"/>
          <w:szCs w:val="18"/>
        </w:rPr>
        <w:t xml:space="preserve">skutočnosti, že </w:t>
      </w:r>
      <w:r w:rsidR="00483F24" w:rsidRPr="008D0692">
        <w:rPr>
          <w:rStyle w:val="Zkladntext22"/>
          <w:rFonts w:ascii="Arial" w:hAnsi="Arial" w:cs="Arial"/>
          <w:color w:val="auto"/>
          <w:sz w:val="18"/>
          <w:szCs w:val="18"/>
        </w:rPr>
        <w:t>objednávateľ</w:t>
      </w:r>
      <w:r w:rsidRPr="008D0692">
        <w:rPr>
          <w:rStyle w:val="Zkladntext22"/>
          <w:rFonts w:ascii="Arial" w:hAnsi="Arial" w:cs="Arial"/>
          <w:color w:val="auto"/>
          <w:sz w:val="18"/>
          <w:szCs w:val="18"/>
        </w:rPr>
        <w:t xml:space="preserve"> plní povinnosti hlavného dodávateľa voči jeho subdodávateľom alebo</w:t>
      </w:r>
    </w:p>
    <w:p w14:paraId="20068E68" w14:textId="77777777" w:rsidR="00954FB8" w:rsidRPr="008D0692" w:rsidRDefault="003E4FF2" w:rsidP="003E4FF2">
      <w:pPr>
        <w:pStyle w:val="Zkladntext21"/>
        <w:shd w:val="clear" w:color="auto" w:fill="auto"/>
        <w:suppressAutoHyphens/>
        <w:spacing w:before="120" w:after="0" w:line="240" w:lineRule="auto"/>
        <w:ind w:left="1134" w:hanging="567"/>
        <w:rPr>
          <w:rFonts w:ascii="Arial" w:hAnsi="Arial" w:cs="Arial"/>
          <w:sz w:val="18"/>
          <w:szCs w:val="18"/>
        </w:rPr>
      </w:pPr>
      <w:r w:rsidRPr="008D0692">
        <w:rPr>
          <w:rStyle w:val="Zkladntext22"/>
          <w:rFonts w:ascii="Arial" w:hAnsi="Arial" w:cs="Arial"/>
          <w:color w:val="auto"/>
          <w:sz w:val="18"/>
          <w:szCs w:val="18"/>
        </w:rPr>
        <w:t>5.1.6</w:t>
      </w:r>
      <w:r w:rsidRPr="008D0692">
        <w:rPr>
          <w:rStyle w:val="Zkladntext22"/>
          <w:rFonts w:ascii="Arial" w:hAnsi="Arial" w:cs="Arial"/>
          <w:color w:val="auto"/>
          <w:sz w:val="18"/>
          <w:szCs w:val="18"/>
        </w:rPr>
        <w:tab/>
      </w:r>
      <w:r w:rsidR="00954FB8" w:rsidRPr="008D0692">
        <w:rPr>
          <w:rStyle w:val="Zkladntext22"/>
          <w:rFonts w:ascii="Arial" w:hAnsi="Arial" w:cs="Arial"/>
          <w:color w:val="auto"/>
          <w:sz w:val="18"/>
          <w:szCs w:val="18"/>
        </w:rPr>
        <w:t>nedochádza k podstatnej zmene pôvodnej zmluvy bez ohľadu na hodnotu tejto zmeny.</w:t>
      </w:r>
    </w:p>
    <w:p w14:paraId="3691F91C" w14:textId="77777777" w:rsidR="00954FB8" w:rsidRPr="008D0692" w:rsidRDefault="00483F24" w:rsidP="00483F24">
      <w:pPr>
        <w:pStyle w:val="Zkladntext21"/>
        <w:shd w:val="clear" w:color="auto" w:fill="auto"/>
        <w:suppressAutoHyphens/>
        <w:spacing w:before="120" w:after="0" w:line="240" w:lineRule="auto"/>
        <w:ind w:left="567" w:hanging="567"/>
        <w:rPr>
          <w:rFonts w:ascii="Arial" w:hAnsi="Arial" w:cs="Arial"/>
          <w:sz w:val="18"/>
          <w:szCs w:val="18"/>
        </w:rPr>
      </w:pPr>
      <w:r w:rsidRPr="008D0692">
        <w:rPr>
          <w:rStyle w:val="Zkladntext22"/>
          <w:rFonts w:ascii="Arial" w:hAnsi="Arial" w:cs="Arial"/>
          <w:color w:val="auto"/>
          <w:sz w:val="18"/>
          <w:szCs w:val="18"/>
        </w:rPr>
        <w:t xml:space="preserve">5.2 </w:t>
      </w:r>
      <w:r w:rsidRPr="008D0692">
        <w:rPr>
          <w:rStyle w:val="Zkladntext22"/>
          <w:rFonts w:ascii="Arial" w:hAnsi="Arial" w:cs="Arial"/>
          <w:color w:val="auto"/>
          <w:sz w:val="18"/>
          <w:szCs w:val="18"/>
        </w:rPr>
        <w:tab/>
      </w:r>
      <w:r w:rsidR="00954FB8" w:rsidRPr="008D0692">
        <w:rPr>
          <w:rStyle w:val="Zkladntext22"/>
          <w:rFonts w:ascii="Arial" w:hAnsi="Arial" w:cs="Arial"/>
          <w:color w:val="auto"/>
          <w:sz w:val="18"/>
          <w:szCs w:val="18"/>
        </w:rPr>
        <w:t>Podstatnou zmenou pôvodnej zmluvy</w:t>
      </w:r>
      <w:r w:rsidRPr="008D0692">
        <w:rPr>
          <w:rStyle w:val="Zkladntext22"/>
          <w:rFonts w:ascii="Arial" w:hAnsi="Arial" w:cs="Arial"/>
          <w:color w:val="auto"/>
          <w:sz w:val="18"/>
          <w:szCs w:val="18"/>
        </w:rPr>
        <w:t xml:space="preserve"> </w:t>
      </w:r>
      <w:r w:rsidR="00954FB8" w:rsidRPr="008D0692">
        <w:rPr>
          <w:rStyle w:val="Zkladntext22"/>
          <w:rFonts w:ascii="Arial" w:hAnsi="Arial" w:cs="Arial"/>
          <w:color w:val="auto"/>
          <w:sz w:val="18"/>
          <w:szCs w:val="18"/>
        </w:rPr>
        <w:t>sa rozumie taká zmena, ktorou sa mení povaha alebo rozširuje rozsah pôvodnej zmluvy, najmä</w:t>
      </w:r>
    </w:p>
    <w:p w14:paraId="190E6C09" w14:textId="77777777" w:rsidR="00954FB8" w:rsidRPr="008D0692" w:rsidRDefault="00954FB8" w:rsidP="00483F24">
      <w:pPr>
        <w:pStyle w:val="Zkladntext21"/>
        <w:numPr>
          <w:ilvl w:val="0"/>
          <w:numId w:val="25"/>
        </w:numPr>
        <w:shd w:val="clear" w:color="auto" w:fill="auto"/>
        <w:suppressAutoHyphens/>
        <w:spacing w:before="60" w:after="0" w:line="240" w:lineRule="auto"/>
        <w:ind w:left="992" w:hanging="425"/>
        <w:rPr>
          <w:rFonts w:ascii="Arial" w:hAnsi="Arial" w:cs="Arial"/>
          <w:sz w:val="18"/>
          <w:szCs w:val="18"/>
        </w:rPr>
      </w:pPr>
      <w:r w:rsidRPr="008D0692">
        <w:rPr>
          <w:rStyle w:val="Zkladntext22"/>
          <w:rFonts w:ascii="Arial" w:hAnsi="Arial" w:cs="Arial"/>
          <w:color w:val="auto"/>
          <w:sz w:val="18"/>
          <w:szCs w:val="18"/>
        </w:rPr>
        <w:t>dopĺňajú alebo menia podstatným spôsobom podmienky, ktoré by v pôvodnom postupe zadávania zákazky umožnili účasť iných hospodárskych subjektov, alebo ktoré by umožnili prijať inú ponuku ako pôvodne prijatú ponuku,</w:t>
      </w:r>
    </w:p>
    <w:p w14:paraId="595345F9" w14:textId="77777777" w:rsidR="00954FB8" w:rsidRPr="008D0692" w:rsidRDefault="00954FB8" w:rsidP="00483F24">
      <w:pPr>
        <w:pStyle w:val="Zkladntext21"/>
        <w:numPr>
          <w:ilvl w:val="0"/>
          <w:numId w:val="25"/>
        </w:numPr>
        <w:shd w:val="clear" w:color="auto" w:fill="auto"/>
        <w:suppressAutoHyphens/>
        <w:spacing w:before="60" w:after="0" w:line="240" w:lineRule="auto"/>
        <w:ind w:left="992" w:hanging="425"/>
        <w:rPr>
          <w:rFonts w:ascii="Arial" w:hAnsi="Arial" w:cs="Arial"/>
          <w:sz w:val="18"/>
          <w:szCs w:val="18"/>
        </w:rPr>
      </w:pPr>
      <w:r w:rsidRPr="008D0692">
        <w:rPr>
          <w:rStyle w:val="Zkladntext22"/>
          <w:rFonts w:ascii="Arial" w:hAnsi="Arial" w:cs="Arial"/>
          <w:color w:val="auto"/>
          <w:sz w:val="18"/>
          <w:szCs w:val="18"/>
        </w:rPr>
        <w:t>mení ekonomická rovnováha v prospech dodávateľa spôsobom, ktorý pôvodná zmluva neupravovala alebo</w:t>
      </w:r>
    </w:p>
    <w:p w14:paraId="6AB03DD7" w14:textId="77777777" w:rsidR="00954FB8" w:rsidRPr="008D0692" w:rsidRDefault="00954FB8" w:rsidP="00483F24">
      <w:pPr>
        <w:pStyle w:val="Zkladntext21"/>
        <w:numPr>
          <w:ilvl w:val="0"/>
          <w:numId w:val="25"/>
        </w:numPr>
        <w:shd w:val="clear" w:color="auto" w:fill="auto"/>
        <w:suppressAutoHyphens/>
        <w:spacing w:before="60" w:after="0" w:line="240" w:lineRule="auto"/>
        <w:ind w:left="992" w:hanging="425"/>
        <w:rPr>
          <w:rFonts w:ascii="Arial" w:hAnsi="Arial" w:cs="Arial"/>
          <w:sz w:val="18"/>
          <w:szCs w:val="18"/>
        </w:rPr>
      </w:pPr>
      <w:r w:rsidRPr="008D0692">
        <w:rPr>
          <w:rStyle w:val="Zkladntext22"/>
          <w:rFonts w:ascii="Arial" w:hAnsi="Arial" w:cs="Arial"/>
          <w:color w:val="auto"/>
          <w:sz w:val="18"/>
          <w:szCs w:val="18"/>
        </w:rPr>
        <w:t xml:space="preserve">nahrádza pôvodný dodávateľ novým dodávateľom inak, ako podľa </w:t>
      </w:r>
      <w:r w:rsidR="00483F24" w:rsidRPr="008D0692">
        <w:rPr>
          <w:rStyle w:val="Zkladntext22"/>
          <w:rFonts w:ascii="Arial" w:hAnsi="Arial" w:cs="Arial"/>
          <w:color w:val="auto"/>
          <w:sz w:val="18"/>
          <w:szCs w:val="18"/>
        </w:rPr>
        <w:t>bodu 5.1</w:t>
      </w:r>
      <w:r w:rsidR="003E4FF2" w:rsidRPr="008D0692">
        <w:rPr>
          <w:rStyle w:val="Zkladntext22"/>
          <w:rFonts w:ascii="Arial" w:hAnsi="Arial" w:cs="Arial"/>
          <w:color w:val="auto"/>
          <w:sz w:val="18"/>
          <w:szCs w:val="18"/>
        </w:rPr>
        <w:t>.5</w:t>
      </w:r>
      <w:r w:rsidRPr="008D0692">
        <w:rPr>
          <w:rStyle w:val="Zkladntext22"/>
          <w:rFonts w:ascii="Arial" w:hAnsi="Arial" w:cs="Arial"/>
          <w:color w:val="auto"/>
          <w:sz w:val="18"/>
          <w:szCs w:val="18"/>
        </w:rPr>
        <w:t>.</w:t>
      </w:r>
    </w:p>
    <w:p w14:paraId="06415FE3" w14:textId="77777777" w:rsidR="00954FB8" w:rsidRPr="008D0692" w:rsidRDefault="00483F24" w:rsidP="00483F24">
      <w:pPr>
        <w:pStyle w:val="Zkladntext21"/>
        <w:shd w:val="clear" w:color="auto" w:fill="auto"/>
        <w:suppressAutoHyphens/>
        <w:spacing w:before="120" w:after="0" w:line="240" w:lineRule="auto"/>
        <w:ind w:left="567" w:hanging="567"/>
        <w:rPr>
          <w:rFonts w:ascii="Arial" w:hAnsi="Arial" w:cs="Arial"/>
          <w:sz w:val="18"/>
          <w:szCs w:val="18"/>
        </w:rPr>
      </w:pPr>
      <w:r w:rsidRPr="008D0692">
        <w:rPr>
          <w:rStyle w:val="Zkladntext22"/>
          <w:rFonts w:ascii="Arial" w:hAnsi="Arial" w:cs="Arial"/>
          <w:color w:val="auto"/>
          <w:sz w:val="18"/>
          <w:szCs w:val="18"/>
        </w:rPr>
        <w:t xml:space="preserve">5.3 </w:t>
      </w:r>
      <w:r w:rsidRPr="008D0692">
        <w:rPr>
          <w:rStyle w:val="Zkladntext22"/>
          <w:rFonts w:ascii="Arial" w:hAnsi="Arial" w:cs="Arial"/>
          <w:color w:val="auto"/>
          <w:sz w:val="18"/>
          <w:szCs w:val="18"/>
        </w:rPr>
        <w:tab/>
      </w:r>
      <w:r w:rsidR="00954FB8" w:rsidRPr="008D0692">
        <w:rPr>
          <w:rStyle w:val="Zkladntext22"/>
          <w:rFonts w:ascii="Arial" w:hAnsi="Arial" w:cs="Arial"/>
          <w:color w:val="auto"/>
          <w:sz w:val="18"/>
          <w:szCs w:val="18"/>
        </w:rPr>
        <w:t>Zmluvu</w:t>
      </w:r>
      <w:r w:rsidRPr="008D0692">
        <w:rPr>
          <w:rStyle w:val="Zkladntext22"/>
          <w:rFonts w:ascii="Arial" w:hAnsi="Arial" w:cs="Arial"/>
          <w:color w:val="auto"/>
          <w:sz w:val="18"/>
          <w:szCs w:val="18"/>
        </w:rPr>
        <w:t xml:space="preserve"> </w:t>
      </w:r>
      <w:r w:rsidR="00954FB8" w:rsidRPr="008D0692">
        <w:rPr>
          <w:rStyle w:val="Zkladntext22"/>
          <w:rFonts w:ascii="Arial" w:hAnsi="Arial" w:cs="Arial"/>
          <w:color w:val="auto"/>
          <w:sz w:val="18"/>
          <w:szCs w:val="18"/>
        </w:rPr>
        <w:t xml:space="preserve">možno zmeniť počas jej trvania bez nového verejného obstarávania aj vtedy, ak hodnota všetkých zmien je nižšia ako finančný limit podľa § 5 </w:t>
      </w:r>
      <w:r w:rsidRPr="008D0692">
        <w:rPr>
          <w:rStyle w:val="Zkladntext22"/>
          <w:rFonts w:ascii="Arial" w:hAnsi="Arial" w:cs="Arial"/>
          <w:color w:val="auto"/>
          <w:sz w:val="18"/>
          <w:szCs w:val="18"/>
        </w:rPr>
        <w:t>ods. 3 písm. b) ZVO</w:t>
      </w:r>
      <w:r w:rsidR="00954FB8" w:rsidRPr="008D0692">
        <w:rPr>
          <w:rStyle w:val="Zkladntext22"/>
          <w:rFonts w:ascii="Arial" w:hAnsi="Arial" w:cs="Arial"/>
          <w:color w:val="auto"/>
          <w:sz w:val="18"/>
          <w:szCs w:val="18"/>
        </w:rPr>
        <w:t xml:space="preserve"> a zároveň je nižšia ako</w:t>
      </w:r>
    </w:p>
    <w:p w14:paraId="79B86AFA" w14:textId="089EA4D6" w:rsidR="00954FB8" w:rsidRPr="0067232E" w:rsidRDefault="00954FB8" w:rsidP="0067232E">
      <w:pPr>
        <w:pStyle w:val="Zkladntext21"/>
        <w:numPr>
          <w:ilvl w:val="0"/>
          <w:numId w:val="26"/>
        </w:numPr>
        <w:shd w:val="clear" w:color="auto" w:fill="auto"/>
        <w:tabs>
          <w:tab w:val="left" w:pos="289"/>
        </w:tabs>
        <w:suppressAutoHyphens/>
        <w:spacing w:before="60" w:after="0" w:line="240" w:lineRule="auto"/>
        <w:ind w:left="992" w:hanging="425"/>
        <w:rPr>
          <w:rStyle w:val="Zkladntext22"/>
          <w:rFonts w:ascii="Arial" w:hAnsi="Arial" w:cs="Arial"/>
          <w:color w:val="auto"/>
          <w:sz w:val="18"/>
          <w:szCs w:val="18"/>
          <w:shd w:val="clear" w:color="auto" w:fill="auto"/>
          <w:lang w:bidi="ar-SA"/>
        </w:rPr>
      </w:pPr>
      <w:r w:rsidRPr="008D0692">
        <w:rPr>
          <w:rStyle w:val="Zkladntext22"/>
          <w:rFonts w:ascii="Arial" w:hAnsi="Arial" w:cs="Arial"/>
          <w:color w:val="auto"/>
          <w:sz w:val="18"/>
          <w:szCs w:val="18"/>
        </w:rPr>
        <w:t xml:space="preserve">15% hodnoty pôvodnej </w:t>
      </w:r>
      <w:proofErr w:type="spellStart"/>
      <w:r w:rsidRPr="008D0692">
        <w:rPr>
          <w:rStyle w:val="Zkladntext22"/>
          <w:rFonts w:ascii="Arial" w:hAnsi="Arial" w:cs="Arial"/>
          <w:color w:val="auto"/>
          <w:sz w:val="18"/>
          <w:szCs w:val="18"/>
        </w:rPr>
        <w:t>zmluvy,</w:t>
      </w:r>
      <w:r w:rsidR="00461567" w:rsidRPr="0067232E">
        <w:rPr>
          <w:rStyle w:val="Zkladntext22"/>
          <w:rFonts w:ascii="Arial" w:hAnsi="Arial" w:cs="Arial"/>
          <w:color w:val="auto"/>
          <w:sz w:val="18"/>
          <w:szCs w:val="18"/>
        </w:rPr>
        <w:t>pričom</w:t>
      </w:r>
      <w:proofErr w:type="spellEnd"/>
      <w:r w:rsidR="00461567" w:rsidRPr="0067232E">
        <w:rPr>
          <w:rStyle w:val="Zkladntext22"/>
          <w:rFonts w:ascii="Arial" w:hAnsi="Arial" w:cs="Arial"/>
          <w:color w:val="auto"/>
          <w:sz w:val="18"/>
          <w:szCs w:val="18"/>
        </w:rPr>
        <w:t xml:space="preserve"> sa </w:t>
      </w:r>
      <w:r w:rsidRPr="0067232E">
        <w:rPr>
          <w:rStyle w:val="Zkladntext22"/>
          <w:rFonts w:ascii="Arial" w:hAnsi="Arial" w:cs="Arial"/>
          <w:color w:val="auto"/>
          <w:sz w:val="18"/>
          <w:szCs w:val="18"/>
        </w:rPr>
        <w:t>nesmie meniť charakter zmluvy.</w:t>
      </w:r>
    </w:p>
    <w:p w14:paraId="0470D52B" w14:textId="77777777" w:rsidR="000C6E6B" w:rsidRDefault="000C6E6B" w:rsidP="003E4FF2">
      <w:pPr>
        <w:pStyle w:val="Zkladntext21"/>
        <w:shd w:val="clear" w:color="auto" w:fill="auto"/>
        <w:tabs>
          <w:tab w:val="left" w:pos="572"/>
        </w:tabs>
        <w:suppressAutoHyphens/>
        <w:spacing w:before="60" w:after="0" w:line="240" w:lineRule="auto"/>
        <w:ind w:left="278" w:firstLine="0"/>
        <w:rPr>
          <w:rStyle w:val="Zkladntext22"/>
          <w:rFonts w:ascii="Arial" w:hAnsi="Arial" w:cs="Arial"/>
          <w:color w:val="auto"/>
          <w:sz w:val="18"/>
          <w:szCs w:val="18"/>
        </w:rPr>
      </w:pPr>
    </w:p>
    <w:p w14:paraId="7C588A64" w14:textId="77777777" w:rsidR="000C6E6B" w:rsidRPr="00764249" w:rsidRDefault="000C6E6B" w:rsidP="000C6E6B">
      <w:pPr>
        <w:pStyle w:val="Nadpis4"/>
        <w:ind w:left="567" w:hanging="567"/>
        <w:jc w:val="both"/>
        <w:rPr>
          <w:rFonts w:ascii="Arial" w:hAnsi="Arial" w:cs="Arial"/>
          <w:b w:val="0"/>
          <w:sz w:val="18"/>
          <w:szCs w:val="18"/>
        </w:rPr>
      </w:pPr>
      <w:r>
        <w:rPr>
          <w:rFonts w:ascii="Arial" w:hAnsi="Arial" w:cs="Arial"/>
          <w:b w:val="0"/>
          <w:sz w:val="18"/>
          <w:szCs w:val="18"/>
        </w:rPr>
        <w:t xml:space="preserve">5.4     </w:t>
      </w:r>
      <w:r w:rsidRPr="00764249">
        <w:rPr>
          <w:rFonts w:ascii="Arial" w:hAnsi="Arial" w:cs="Arial"/>
          <w:b w:val="0"/>
          <w:sz w:val="18"/>
          <w:szCs w:val="18"/>
        </w:rPr>
        <w:t xml:space="preserve">Podľa § 18 ods. 8 zákona o verejnom obstarávaní ak ide o zmenu zmluvy podľa odseku 1 písm. d) a </w:t>
      </w:r>
      <w:r>
        <w:rPr>
          <w:rFonts w:ascii="Arial" w:hAnsi="Arial" w:cs="Arial"/>
          <w:b w:val="0"/>
          <w:sz w:val="18"/>
          <w:szCs w:val="18"/>
        </w:rPr>
        <w:t xml:space="preserve">             </w:t>
      </w:r>
      <w:r w:rsidRPr="00764249">
        <w:rPr>
          <w:rFonts w:ascii="Arial" w:hAnsi="Arial" w:cs="Arial"/>
          <w:b w:val="0"/>
          <w:sz w:val="18"/>
          <w:szCs w:val="18"/>
        </w:rPr>
        <w:t>podľa odseku 2 písm. d), povinnosť zápisu do registra partnerov verejného sektora má aj nový dodávateľ, ak túto povinnosť mal aj pôvodný dodávateľ. Ak bol dodávateľ zapísaný v registri konečných užívateľov výhod vedenom Úradom pre verejné obstarávanie (do 31. januára 2017), považuje sa taktiež za osobu zapísanú v registri partnerov verejného sektora. Dodávateľ je však povinný vykonať overenie identifikácie konečného užívateľa výhod a podať návrh na zápis na účely zosúladenia zapísaných údajov v súlade so zákonom o registri partnerov verejného sektora, a to do 31. júla 2017.</w:t>
      </w:r>
    </w:p>
    <w:p w14:paraId="77AE7F5A" w14:textId="77777777" w:rsidR="000C6E6B" w:rsidRPr="008D0692" w:rsidRDefault="000C6E6B" w:rsidP="003E4FF2">
      <w:pPr>
        <w:pStyle w:val="Zkladntext21"/>
        <w:shd w:val="clear" w:color="auto" w:fill="auto"/>
        <w:tabs>
          <w:tab w:val="left" w:pos="572"/>
        </w:tabs>
        <w:suppressAutoHyphens/>
        <w:spacing w:before="60" w:after="0" w:line="240" w:lineRule="auto"/>
        <w:ind w:left="278" w:firstLine="0"/>
        <w:rPr>
          <w:rFonts w:ascii="Arial" w:hAnsi="Arial" w:cs="Arial"/>
          <w:sz w:val="18"/>
          <w:szCs w:val="18"/>
        </w:rPr>
      </w:pPr>
    </w:p>
    <w:p w14:paraId="32ECE64B" w14:textId="0F202FEB" w:rsidR="00954FB8" w:rsidRPr="008D0692" w:rsidRDefault="000C6E6B" w:rsidP="00461567">
      <w:pPr>
        <w:pStyle w:val="Zkladntext21"/>
        <w:shd w:val="clear" w:color="auto" w:fill="auto"/>
        <w:suppressAutoHyphens/>
        <w:spacing w:before="120" w:after="0" w:line="240" w:lineRule="auto"/>
        <w:ind w:left="567" w:hanging="567"/>
        <w:rPr>
          <w:rFonts w:ascii="Arial" w:hAnsi="Arial" w:cs="Arial"/>
          <w:sz w:val="18"/>
          <w:szCs w:val="18"/>
        </w:rPr>
      </w:pPr>
      <w:r>
        <w:rPr>
          <w:rStyle w:val="Zkladntext22"/>
          <w:rFonts w:ascii="Arial" w:hAnsi="Arial" w:cs="Arial"/>
          <w:color w:val="auto"/>
          <w:sz w:val="18"/>
          <w:szCs w:val="18"/>
        </w:rPr>
        <w:t>5.5</w:t>
      </w:r>
      <w:r w:rsidR="00461567" w:rsidRPr="008D0692">
        <w:rPr>
          <w:rStyle w:val="Zkladntext22"/>
          <w:rFonts w:ascii="Arial" w:hAnsi="Arial" w:cs="Arial"/>
          <w:color w:val="auto"/>
          <w:sz w:val="18"/>
          <w:szCs w:val="18"/>
        </w:rPr>
        <w:t xml:space="preserve"> </w:t>
      </w:r>
      <w:r w:rsidR="00461567" w:rsidRPr="008D0692">
        <w:rPr>
          <w:rStyle w:val="Zkladntext22"/>
          <w:rFonts w:ascii="Arial" w:hAnsi="Arial" w:cs="Arial"/>
          <w:color w:val="auto"/>
          <w:sz w:val="18"/>
          <w:szCs w:val="18"/>
        </w:rPr>
        <w:tab/>
      </w:r>
      <w:r w:rsidR="00954FB8" w:rsidRPr="008D0692">
        <w:rPr>
          <w:rStyle w:val="Zkladntext22"/>
          <w:rFonts w:ascii="Arial" w:hAnsi="Arial" w:cs="Arial"/>
          <w:color w:val="auto"/>
          <w:sz w:val="18"/>
          <w:szCs w:val="18"/>
        </w:rPr>
        <w:t xml:space="preserve">Ak ide o zmenu podľa </w:t>
      </w:r>
      <w:r w:rsidR="00461567" w:rsidRPr="008D0692">
        <w:rPr>
          <w:rStyle w:val="Zkladntext22"/>
          <w:rFonts w:ascii="Arial" w:hAnsi="Arial" w:cs="Arial"/>
          <w:color w:val="auto"/>
          <w:sz w:val="18"/>
          <w:szCs w:val="18"/>
        </w:rPr>
        <w:t>bodu 5.1</w:t>
      </w:r>
      <w:r w:rsidR="003E4FF2" w:rsidRPr="008D0692">
        <w:rPr>
          <w:rStyle w:val="Zkladntext22"/>
          <w:rFonts w:ascii="Arial" w:hAnsi="Arial" w:cs="Arial"/>
          <w:color w:val="auto"/>
          <w:sz w:val="18"/>
          <w:szCs w:val="18"/>
        </w:rPr>
        <w:t>.3</w:t>
      </w:r>
      <w:r w:rsidR="00954FB8" w:rsidRPr="008D0692">
        <w:rPr>
          <w:rStyle w:val="Zkladntext22"/>
          <w:rFonts w:ascii="Arial" w:hAnsi="Arial" w:cs="Arial"/>
          <w:color w:val="auto"/>
          <w:sz w:val="18"/>
          <w:szCs w:val="18"/>
        </w:rPr>
        <w:t xml:space="preserve"> alebo </w:t>
      </w:r>
      <w:r w:rsidR="003E4FF2" w:rsidRPr="008D0692">
        <w:rPr>
          <w:rStyle w:val="Zkladntext22"/>
          <w:rFonts w:ascii="Arial" w:hAnsi="Arial" w:cs="Arial"/>
          <w:color w:val="auto"/>
          <w:sz w:val="18"/>
          <w:szCs w:val="18"/>
        </w:rPr>
        <w:t>5.1.4</w:t>
      </w:r>
      <w:r w:rsidR="00954FB8" w:rsidRPr="008D0692">
        <w:rPr>
          <w:rStyle w:val="Zkladntext22"/>
          <w:rFonts w:ascii="Arial" w:hAnsi="Arial" w:cs="Arial"/>
          <w:color w:val="auto"/>
          <w:sz w:val="18"/>
          <w:szCs w:val="18"/>
        </w:rPr>
        <w:t xml:space="preserve">, </w:t>
      </w:r>
      <w:r w:rsidR="00954FB8" w:rsidRPr="008D0692">
        <w:rPr>
          <w:rStyle w:val="Zkladntext22"/>
          <w:rFonts w:ascii="Arial" w:hAnsi="Arial" w:cs="Arial"/>
          <w:color w:val="auto"/>
          <w:sz w:val="18"/>
          <w:szCs w:val="18"/>
          <w:u w:val="single"/>
        </w:rPr>
        <w:t>hodnota všetkých zmien nesmie presiahnuť 50% hodnoty pôvodnej zmluvy</w:t>
      </w:r>
      <w:r w:rsidR="00954FB8" w:rsidRPr="008D0692">
        <w:rPr>
          <w:rStyle w:val="Zkladntext22"/>
          <w:rFonts w:ascii="Arial" w:hAnsi="Arial" w:cs="Arial"/>
          <w:color w:val="auto"/>
          <w:sz w:val="18"/>
          <w:szCs w:val="18"/>
        </w:rPr>
        <w:t xml:space="preserve">. Opakovanými zmenami zmluvy sa nemožno vyhnúť použitiu postupov a pravidiel podľa </w:t>
      </w:r>
      <w:r w:rsidR="00461567" w:rsidRPr="008D0692">
        <w:rPr>
          <w:rStyle w:val="Zkladntext22"/>
          <w:rFonts w:ascii="Arial" w:hAnsi="Arial" w:cs="Arial"/>
          <w:color w:val="auto"/>
          <w:sz w:val="18"/>
          <w:szCs w:val="18"/>
        </w:rPr>
        <w:t>ZVO</w:t>
      </w:r>
      <w:r w:rsidR="00954FB8" w:rsidRPr="008D0692">
        <w:rPr>
          <w:rStyle w:val="Zkladntext22"/>
          <w:rFonts w:ascii="Arial" w:hAnsi="Arial" w:cs="Arial"/>
          <w:color w:val="auto"/>
          <w:sz w:val="18"/>
          <w:szCs w:val="18"/>
        </w:rPr>
        <w:t>.</w:t>
      </w:r>
    </w:p>
    <w:p w14:paraId="454B8D42" w14:textId="77777777" w:rsidR="00954FB8" w:rsidRPr="008D0692" w:rsidRDefault="003F76A1" w:rsidP="003E4FF2">
      <w:pPr>
        <w:pStyle w:val="Zkladntext21"/>
        <w:shd w:val="clear" w:color="auto" w:fill="auto"/>
        <w:suppressAutoHyphens/>
        <w:spacing w:before="120" w:after="0" w:line="240" w:lineRule="auto"/>
        <w:ind w:left="567" w:hanging="567"/>
        <w:rPr>
          <w:rStyle w:val="Zkladntext22"/>
          <w:rFonts w:ascii="Arial" w:hAnsi="Arial" w:cs="Arial"/>
          <w:color w:val="auto"/>
          <w:sz w:val="18"/>
          <w:szCs w:val="18"/>
        </w:rPr>
      </w:pPr>
      <w:r w:rsidRPr="008D0692">
        <w:rPr>
          <w:rStyle w:val="Zkladntext22"/>
          <w:rFonts w:ascii="Arial" w:hAnsi="Arial" w:cs="Arial"/>
          <w:color w:val="auto"/>
          <w:sz w:val="18"/>
          <w:szCs w:val="18"/>
        </w:rPr>
        <w:t xml:space="preserve">5.6 </w:t>
      </w:r>
      <w:r w:rsidRPr="008D0692">
        <w:rPr>
          <w:rStyle w:val="Zkladntext22"/>
          <w:rFonts w:ascii="Arial" w:hAnsi="Arial" w:cs="Arial"/>
          <w:color w:val="auto"/>
          <w:sz w:val="18"/>
          <w:szCs w:val="18"/>
        </w:rPr>
        <w:tab/>
      </w:r>
      <w:r w:rsidR="00954FB8" w:rsidRPr="008D0692">
        <w:rPr>
          <w:rStyle w:val="Zkladntext22"/>
          <w:rFonts w:ascii="Arial" w:hAnsi="Arial" w:cs="Arial"/>
          <w:color w:val="auto"/>
          <w:sz w:val="18"/>
          <w:szCs w:val="18"/>
        </w:rPr>
        <w:t>Zmena zmluvy musí byť písomná.</w:t>
      </w:r>
    </w:p>
    <w:p w14:paraId="7E76F7C9" w14:textId="77777777" w:rsidR="003E4FF2" w:rsidRPr="008D0692" w:rsidRDefault="003E4FF2" w:rsidP="003E4FF2">
      <w:pPr>
        <w:pStyle w:val="Zkladntext21"/>
        <w:shd w:val="clear" w:color="auto" w:fill="auto"/>
        <w:suppressAutoHyphens/>
        <w:spacing w:after="0" w:line="240" w:lineRule="auto"/>
        <w:ind w:left="567" w:hanging="567"/>
        <w:rPr>
          <w:rStyle w:val="Zkladntext22"/>
          <w:rFonts w:ascii="Arial" w:hAnsi="Arial" w:cs="Arial"/>
          <w:color w:val="auto"/>
          <w:sz w:val="18"/>
          <w:szCs w:val="18"/>
        </w:rPr>
      </w:pPr>
    </w:p>
    <w:p w14:paraId="350CDFEB" w14:textId="77777777" w:rsidR="00D5413A" w:rsidRPr="008D0692" w:rsidRDefault="00D5413A" w:rsidP="003E4FF2">
      <w:pPr>
        <w:pStyle w:val="Zkladntext21"/>
        <w:shd w:val="clear" w:color="auto" w:fill="auto"/>
        <w:suppressAutoHyphens/>
        <w:spacing w:after="0" w:line="240" w:lineRule="auto"/>
        <w:ind w:left="567" w:hanging="567"/>
        <w:rPr>
          <w:rStyle w:val="Zkladntext22"/>
          <w:rFonts w:ascii="Arial" w:hAnsi="Arial" w:cs="Arial"/>
          <w:color w:val="auto"/>
          <w:sz w:val="18"/>
          <w:szCs w:val="18"/>
        </w:rPr>
      </w:pPr>
    </w:p>
    <w:p w14:paraId="49F704A0" w14:textId="77777777" w:rsidR="00D5413A" w:rsidRPr="008D0692" w:rsidRDefault="00D5413A" w:rsidP="003E4FF2">
      <w:pPr>
        <w:pStyle w:val="Zkladntext21"/>
        <w:shd w:val="clear" w:color="auto" w:fill="auto"/>
        <w:suppressAutoHyphens/>
        <w:spacing w:after="0" w:line="240" w:lineRule="auto"/>
        <w:ind w:left="567" w:hanging="567"/>
        <w:rPr>
          <w:rStyle w:val="Zkladntext22"/>
          <w:rFonts w:ascii="Arial" w:hAnsi="Arial" w:cs="Arial"/>
          <w:color w:val="auto"/>
          <w:sz w:val="18"/>
          <w:szCs w:val="18"/>
        </w:rPr>
      </w:pPr>
    </w:p>
    <w:p w14:paraId="24794831" w14:textId="77777777" w:rsidR="003F76A1" w:rsidRPr="008762C4" w:rsidRDefault="003F76A1" w:rsidP="003F76A1">
      <w:pPr>
        <w:ind w:right="-397"/>
        <w:jc w:val="center"/>
        <w:rPr>
          <w:rFonts w:ascii="Arial" w:hAnsi="Arial" w:cs="Arial"/>
          <w:b/>
          <w:sz w:val="22"/>
          <w:szCs w:val="22"/>
        </w:rPr>
      </w:pPr>
      <w:r w:rsidRPr="008762C4">
        <w:rPr>
          <w:rFonts w:ascii="Arial" w:hAnsi="Arial" w:cs="Arial"/>
          <w:b/>
          <w:sz w:val="22"/>
          <w:szCs w:val="22"/>
        </w:rPr>
        <w:lastRenderedPageBreak/>
        <w:t>Čl. 6.   ODSTÚPENIE OD ZMLUVY</w:t>
      </w:r>
    </w:p>
    <w:p w14:paraId="5BD34003" w14:textId="77777777" w:rsidR="00954FB8" w:rsidRPr="008D0692" w:rsidRDefault="003F76A1" w:rsidP="003F76A1">
      <w:pPr>
        <w:pStyle w:val="Zkladntext21"/>
        <w:shd w:val="clear" w:color="auto" w:fill="auto"/>
        <w:suppressAutoHyphens/>
        <w:spacing w:before="120" w:after="0" w:line="240" w:lineRule="auto"/>
        <w:ind w:left="567" w:hanging="567"/>
        <w:rPr>
          <w:rFonts w:ascii="Arial" w:hAnsi="Arial" w:cs="Arial"/>
          <w:sz w:val="18"/>
          <w:szCs w:val="18"/>
        </w:rPr>
      </w:pPr>
      <w:r w:rsidRPr="008D0692">
        <w:rPr>
          <w:rStyle w:val="Zkladntext22"/>
          <w:rFonts w:ascii="Arial" w:hAnsi="Arial" w:cs="Arial"/>
          <w:color w:val="auto"/>
          <w:sz w:val="18"/>
          <w:szCs w:val="18"/>
        </w:rPr>
        <w:t xml:space="preserve">6.1 </w:t>
      </w:r>
      <w:r w:rsidRPr="008D0692">
        <w:rPr>
          <w:rStyle w:val="Zkladntext22"/>
          <w:rFonts w:ascii="Arial" w:hAnsi="Arial" w:cs="Arial"/>
          <w:color w:val="auto"/>
          <w:sz w:val="18"/>
          <w:szCs w:val="18"/>
        </w:rPr>
        <w:tab/>
        <w:t>Objednávateľ</w:t>
      </w:r>
      <w:r w:rsidR="00954FB8" w:rsidRPr="008D0692">
        <w:rPr>
          <w:rStyle w:val="Zkladntext22"/>
          <w:rFonts w:ascii="Arial" w:hAnsi="Arial" w:cs="Arial"/>
          <w:color w:val="auto"/>
          <w:sz w:val="18"/>
          <w:szCs w:val="18"/>
        </w:rPr>
        <w:t xml:space="preserve"> môže odstúpiť od </w:t>
      </w:r>
    </w:p>
    <w:p w14:paraId="524BA67B" w14:textId="77777777" w:rsidR="00954FB8" w:rsidRPr="008D0692" w:rsidRDefault="00954FB8" w:rsidP="003F76A1">
      <w:pPr>
        <w:pStyle w:val="Zkladntext21"/>
        <w:numPr>
          <w:ilvl w:val="0"/>
          <w:numId w:val="27"/>
        </w:numPr>
        <w:shd w:val="clear" w:color="auto" w:fill="auto"/>
        <w:suppressAutoHyphens/>
        <w:spacing w:before="60" w:after="0" w:line="240" w:lineRule="auto"/>
        <w:ind w:left="992" w:hanging="425"/>
        <w:rPr>
          <w:rFonts w:ascii="Arial" w:hAnsi="Arial" w:cs="Arial"/>
          <w:sz w:val="18"/>
          <w:szCs w:val="18"/>
        </w:rPr>
      </w:pPr>
      <w:r w:rsidRPr="008D0692">
        <w:rPr>
          <w:rStyle w:val="Zkladntext22"/>
          <w:rFonts w:ascii="Arial" w:hAnsi="Arial" w:cs="Arial"/>
          <w:b/>
          <w:color w:val="auto"/>
          <w:sz w:val="18"/>
          <w:szCs w:val="18"/>
        </w:rPr>
        <w:t>zmluvy, ak v čase jej uzavretia existoval dôvod na vylúčenie</w:t>
      </w:r>
      <w:r w:rsidRPr="008D0692">
        <w:rPr>
          <w:rStyle w:val="Zkladntext22"/>
          <w:rFonts w:ascii="Arial" w:hAnsi="Arial" w:cs="Arial"/>
          <w:color w:val="auto"/>
          <w:sz w:val="18"/>
          <w:szCs w:val="18"/>
        </w:rPr>
        <w:t xml:space="preserve"> dodávateľa pre nesplnenie podmienky účasti podľa § 32 ods. 1 písm. a)</w:t>
      </w:r>
      <w:r w:rsidR="003F76A1" w:rsidRPr="008D0692">
        <w:rPr>
          <w:rStyle w:val="Zkladntext22"/>
          <w:rFonts w:ascii="Arial" w:hAnsi="Arial" w:cs="Arial"/>
          <w:color w:val="auto"/>
          <w:sz w:val="18"/>
          <w:szCs w:val="18"/>
        </w:rPr>
        <w:t xml:space="preserve"> ZVO</w:t>
      </w:r>
      <w:r w:rsidRPr="008D0692">
        <w:rPr>
          <w:rStyle w:val="Zkladntext22"/>
          <w:rFonts w:ascii="Arial" w:hAnsi="Arial" w:cs="Arial"/>
          <w:color w:val="auto"/>
          <w:sz w:val="18"/>
          <w:szCs w:val="18"/>
        </w:rPr>
        <w:t>,</w:t>
      </w:r>
    </w:p>
    <w:p w14:paraId="3B3E8C09" w14:textId="57E8B381" w:rsidR="00954FB8" w:rsidRPr="008D0692" w:rsidRDefault="00954FB8" w:rsidP="003F76A1">
      <w:pPr>
        <w:pStyle w:val="Zkladntext21"/>
        <w:numPr>
          <w:ilvl w:val="0"/>
          <w:numId w:val="27"/>
        </w:numPr>
        <w:shd w:val="clear" w:color="auto" w:fill="auto"/>
        <w:suppressAutoHyphens/>
        <w:spacing w:before="60" w:after="0" w:line="240" w:lineRule="auto"/>
        <w:ind w:left="992" w:hanging="425"/>
        <w:rPr>
          <w:rFonts w:ascii="Arial" w:hAnsi="Arial" w:cs="Arial"/>
          <w:sz w:val="18"/>
          <w:szCs w:val="18"/>
        </w:rPr>
      </w:pPr>
      <w:r w:rsidRPr="008D0692">
        <w:rPr>
          <w:rStyle w:val="Zkladntext22"/>
          <w:rFonts w:ascii="Arial" w:hAnsi="Arial" w:cs="Arial"/>
          <w:color w:val="auto"/>
          <w:sz w:val="18"/>
          <w:szCs w:val="18"/>
        </w:rPr>
        <w:t>zmluvy, ak táto nemala byť uzavretá s dodávateľom v súvislosti so závažným porušením povinnosti vyplývajúcej z právne záväzného aktu Európskej únie,</w:t>
      </w:r>
      <w:r w:rsidR="00EE2293">
        <w:rPr>
          <w:rStyle w:val="Zkladntext22"/>
          <w:rFonts w:ascii="Arial" w:hAnsi="Arial" w:cs="Arial"/>
          <w:color w:val="auto"/>
          <w:sz w:val="18"/>
          <w:szCs w:val="18"/>
          <w:vertAlign w:val="superscript"/>
        </w:rPr>
        <w:t>1</w:t>
      </w:r>
      <w:r w:rsidRPr="008D0692">
        <w:rPr>
          <w:rStyle w:val="Zkladntext22"/>
          <w:rFonts w:ascii="Arial" w:hAnsi="Arial" w:cs="Arial"/>
          <w:color w:val="auto"/>
          <w:sz w:val="18"/>
          <w:szCs w:val="18"/>
        </w:rPr>
        <w:t>) o ktorom rozhodol Súdny dvor Európskej únie v súlade so Zmluvou o fungovaní Európskej únie,</w:t>
      </w:r>
      <w:r w:rsidR="00EE2293">
        <w:rPr>
          <w:rStyle w:val="Zkladntext22"/>
          <w:rFonts w:ascii="Arial" w:hAnsi="Arial" w:cs="Arial"/>
          <w:color w:val="auto"/>
          <w:sz w:val="18"/>
          <w:szCs w:val="18"/>
          <w:vertAlign w:val="superscript"/>
        </w:rPr>
        <w:t>2</w:t>
      </w:r>
      <w:r w:rsidRPr="008D0692">
        <w:rPr>
          <w:rStyle w:val="Zkladntext22"/>
          <w:rFonts w:ascii="Arial" w:hAnsi="Arial" w:cs="Arial"/>
          <w:color w:val="auto"/>
          <w:sz w:val="18"/>
          <w:szCs w:val="18"/>
        </w:rPr>
        <w:t>)</w:t>
      </w:r>
    </w:p>
    <w:p w14:paraId="698EF674" w14:textId="77777777" w:rsidR="00954FB8" w:rsidRPr="008D0692" w:rsidRDefault="003F76A1" w:rsidP="003F76A1">
      <w:pPr>
        <w:pStyle w:val="Zkladntext21"/>
        <w:shd w:val="clear" w:color="auto" w:fill="auto"/>
        <w:suppressAutoHyphens/>
        <w:spacing w:before="120" w:after="0" w:line="240" w:lineRule="auto"/>
        <w:ind w:left="567" w:hanging="567"/>
        <w:rPr>
          <w:rFonts w:ascii="Arial" w:hAnsi="Arial" w:cs="Arial"/>
          <w:sz w:val="18"/>
          <w:szCs w:val="18"/>
        </w:rPr>
      </w:pPr>
      <w:r w:rsidRPr="008D0692">
        <w:rPr>
          <w:rStyle w:val="Zkladntext22"/>
          <w:rFonts w:ascii="Arial" w:hAnsi="Arial" w:cs="Arial"/>
          <w:color w:val="auto"/>
          <w:sz w:val="18"/>
          <w:szCs w:val="18"/>
        </w:rPr>
        <w:t xml:space="preserve">6.2 </w:t>
      </w:r>
      <w:r w:rsidRPr="008D0692">
        <w:rPr>
          <w:rStyle w:val="Zkladntext22"/>
          <w:rFonts w:ascii="Arial" w:hAnsi="Arial" w:cs="Arial"/>
          <w:color w:val="auto"/>
          <w:sz w:val="18"/>
          <w:szCs w:val="18"/>
        </w:rPr>
        <w:tab/>
        <w:t>Objednávateľ</w:t>
      </w:r>
      <w:r w:rsidR="00954FB8" w:rsidRPr="008D0692">
        <w:rPr>
          <w:rStyle w:val="Zkladntext22"/>
          <w:rFonts w:ascii="Arial" w:hAnsi="Arial" w:cs="Arial"/>
          <w:color w:val="auto"/>
          <w:sz w:val="18"/>
          <w:szCs w:val="18"/>
        </w:rPr>
        <w:t xml:space="preserve"> môže odstúpiť od časti zmluvy, ktorou došlo k podstatnej zmene pôvodnej zmluvy a ktorá si vyžadovala nové verejné obstarávanie.</w:t>
      </w:r>
    </w:p>
    <w:p w14:paraId="6EB4FFD4" w14:textId="38E88137" w:rsidR="00954FB8" w:rsidRPr="001A6F3C" w:rsidRDefault="00185644" w:rsidP="001A6F3C">
      <w:pPr>
        <w:pStyle w:val="Nadpis4"/>
        <w:spacing w:before="120" w:after="0"/>
        <w:ind w:left="567" w:hanging="567"/>
        <w:jc w:val="both"/>
        <w:rPr>
          <w:rStyle w:val="Zkladntext22"/>
          <w:rFonts w:ascii="Arial" w:eastAsia="Times New Roman" w:hAnsi="Arial" w:cs="Arial"/>
          <w:b w:val="0"/>
          <w:color w:val="auto"/>
          <w:sz w:val="18"/>
          <w:szCs w:val="18"/>
          <w:shd w:val="clear" w:color="auto" w:fill="auto"/>
          <w:lang w:bidi="ar-SA"/>
        </w:rPr>
      </w:pPr>
      <w:r w:rsidRPr="008D0692">
        <w:rPr>
          <w:rStyle w:val="Zkladntext22"/>
          <w:rFonts w:ascii="Arial" w:hAnsi="Arial" w:cs="Arial"/>
          <w:color w:val="auto"/>
          <w:sz w:val="18"/>
          <w:szCs w:val="18"/>
        </w:rPr>
        <w:t>6.</w:t>
      </w:r>
      <w:r w:rsidR="0040537E">
        <w:rPr>
          <w:rStyle w:val="Zkladntext22"/>
          <w:rFonts w:ascii="Arial" w:hAnsi="Arial" w:cs="Arial"/>
          <w:color w:val="auto"/>
          <w:sz w:val="18"/>
          <w:szCs w:val="18"/>
        </w:rPr>
        <w:t>3</w:t>
      </w:r>
      <w:r w:rsidRPr="008D0692">
        <w:rPr>
          <w:rStyle w:val="Zkladntext22"/>
          <w:rFonts w:ascii="Arial" w:hAnsi="Arial" w:cs="Arial"/>
          <w:color w:val="auto"/>
          <w:sz w:val="18"/>
          <w:szCs w:val="18"/>
        </w:rPr>
        <w:t xml:space="preserve"> </w:t>
      </w:r>
      <w:r w:rsidRPr="008D0692">
        <w:rPr>
          <w:rStyle w:val="Zkladntext22"/>
          <w:rFonts w:ascii="Arial" w:hAnsi="Arial" w:cs="Arial"/>
          <w:color w:val="auto"/>
          <w:sz w:val="18"/>
          <w:szCs w:val="18"/>
        </w:rPr>
        <w:tab/>
      </w:r>
      <w:r w:rsidR="00954FB8" w:rsidRPr="008D0692">
        <w:rPr>
          <w:rStyle w:val="Zkladntext22"/>
          <w:rFonts w:ascii="Arial" w:hAnsi="Arial" w:cs="Arial"/>
          <w:color w:val="auto"/>
          <w:sz w:val="18"/>
          <w:szCs w:val="18"/>
        </w:rPr>
        <w:t xml:space="preserve">Týmto ustanovením nie je dotknuté právo </w:t>
      </w:r>
      <w:r w:rsidRPr="008D0692">
        <w:rPr>
          <w:rStyle w:val="Zkladntext22"/>
          <w:rFonts w:ascii="Arial" w:hAnsi="Arial" w:cs="Arial"/>
          <w:color w:val="auto"/>
          <w:sz w:val="18"/>
          <w:szCs w:val="18"/>
        </w:rPr>
        <w:t xml:space="preserve">objednávateľa </w:t>
      </w:r>
      <w:r w:rsidR="00954FB8" w:rsidRPr="008D0692">
        <w:rPr>
          <w:rStyle w:val="Zkladntext22"/>
          <w:rFonts w:ascii="Arial" w:hAnsi="Arial" w:cs="Arial"/>
          <w:color w:val="auto"/>
          <w:sz w:val="18"/>
          <w:szCs w:val="18"/>
        </w:rPr>
        <w:t>odstúpiť od zmluvy alebo jej časti podľa osobitného predpisu.</w:t>
      </w:r>
      <w:r w:rsidR="00954FB8" w:rsidRPr="008D0692">
        <w:rPr>
          <w:rStyle w:val="Zkladntext22"/>
          <w:rFonts w:ascii="Arial" w:hAnsi="Arial" w:cs="Arial"/>
          <w:color w:val="auto"/>
          <w:sz w:val="18"/>
          <w:szCs w:val="18"/>
          <w:vertAlign w:val="superscript"/>
        </w:rPr>
        <w:t>42</w:t>
      </w:r>
      <w:r w:rsidR="00954FB8" w:rsidRPr="008D0692">
        <w:rPr>
          <w:rStyle w:val="Zkladntext22"/>
          <w:rFonts w:ascii="Arial" w:hAnsi="Arial" w:cs="Arial"/>
          <w:color w:val="auto"/>
          <w:sz w:val="18"/>
          <w:szCs w:val="18"/>
        </w:rPr>
        <w:t>)</w:t>
      </w:r>
    </w:p>
    <w:p w14:paraId="30C75470" w14:textId="27C4F111" w:rsidR="005F54DD" w:rsidRPr="008D0692" w:rsidRDefault="005F54DD" w:rsidP="0040537E">
      <w:pPr>
        <w:pStyle w:val="Default"/>
        <w:adjustRightInd/>
        <w:ind w:left="567" w:hanging="567"/>
        <w:jc w:val="both"/>
        <w:rPr>
          <w:rStyle w:val="Zkladntext22"/>
          <w:rFonts w:ascii="Arial" w:hAnsi="Arial" w:cs="Arial"/>
          <w:color w:val="auto"/>
          <w:sz w:val="18"/>
          <w:szCs w:val="18"/>
        </w:rPr>
      </w:pPr>
      <w:r w:rsidRPr="008D0692">
        <w:rPr>
          <w:rStyle w:val="Zkladntext22"/>
          <w:rFonts w:ascii="Arial" w:hAnsi="Arial" w:cs="Arial"/>
          <w:color w:val="auto"/>
          <w:sz w:val="18"/>
          <w:szCs w:val="18"/>
        </w:rPr>
        <w:t>6.</w:t>
      </w:r>
      <w:r w:rsidR="0040537E">
        <w:rPr>
          <w:rStyle w:val="Zkladntext22"/>
          <w:rFonts w:ascii="Arial" w:hAnsi="Arial" w:cs="Arial"/>
          <w:color w:val="auto"/>
          <w:sz w:val="18"/>
          <w:szCs w:val="18"/>
        </w:rPr>
        <w:t>4</w:t>
      </w:r>
      <w:r w:rsidRPr="008D0692">
        <w:rPr>
          <w:rStyle w:val="Zkladntext22"/>
          <w:rFonts w:ascii="Arial" w:hAnsi="Arial" w:cs="Arial"/>
          <w:color w:val="auto"/>
          <w:sz w:val="18"/>
          <w:szCs w:val="18"/>
        </w:rPr>
        <w:tab/>
      </w:r>
      <w:r w:rsidR="00556C21" w:rsidRPr="008D0692">
        <w:rPr>
          <w:rStyle w:val="Zkladntext22"/>
          <w:rFonts w:ascii="Arial" w:hAnsi="Arial" w:cs="Arial"/>
          <w:color w:val="auto"/>
          <w:sz w:val="18"/>
          <w:szCs w:val="18"/>
        </w:rPr>
        <w:t>P</w:t>
      </w:r>
      <w:r w:rsidRPr="008D0692">
        <w:rPr>
          <w:rStyle w:val="Zkladntext22"/>
          <w:rFonts w:ascii="Arial" w:hAnsi="Arial" w:cs="Arial"/>
          <w:color w:val="auto"/>
          <w:sz w:val="18"/>
          <w:szCs w:val="18"/>
        </w:rPr>
        <w:t>rávo</w:t>
      </w:r>
      <w:r w:rsidR="00556C21" w:rsidRPr="008D0692">
        <w:rPr>
          <w:rStyle w:val="Zkladntext22"/>
          <w:rFonts w:ascii="Arial" w:hAnsi="Arial" w:cs="Arial"/>
          <w:color w:val="auto"/>
          <w:sz w:val="18"/>
          <w:szCs w:val="18"/>
        </w:rPr>
        <w:t>m</w:t>
      </w:r>
      <w:r w:rsidRPr="008D0692">
        <w:rPr>
          <w:rStyle w:val="Zkladntext22"/>
          <w:rFonts w:ascii="Arial" w:hAnsi="Arial" w:cs="Arial"/>
          <w:color w:val="auto"/>
          <w:sz w:val="18"/>
          <w:szCs w:val="18"/>
        </w:rPr>
        <w:t xml:space="preserve"> </w:t>
      </w:r>
      <w:r w:rsidR="004502DA" w:rsidRPr="008D0692">
        <w:rPr>
          <w:rStyle w:val="Zkladntext22"/>
          <w:rFonts w:ascii="Arial" w:hAnsi="Arial" w:cs="Arial"/>
          <w:color w:val="auto"/>
          <w:sz w:val="18"/>
          <w:szCs w:val="18"/>
        </w:rPr>
        <w:t>objednáva</w:t>
      </w:r>
      <w:r w:rsidRPr="008D0692">
        <w:rPr>
          <w:rStyle w:val="Zkladntext22"/>
          <w:rFonts w:ascii="Arial" w:hAnsi="Arial" w:cs="Arial"/>
          <w:color w:val="auto"/>
          <w:sz w:val="18"/>
          <w:szCs w:val="18"/>
        </w:rPr>
        <w:t>teľa</w:t>
      </w:r>
      <w:r w:rsidR="00556C21" w:rsidRPr="008D0692">
        <w:rPr>
          <w:rStyle w:val="Zkladntext22"/>
          <w:rFonts w:ascii="Arial" w:hAnsi="Arial" w:cs="Arial"/>
          <w:color w:val="auto"/>
          <w:sz w:val="18"/>
          <w:szCs w:val="18"/>
        </w:rPr>
        <w:t xml:space="preserve"> je</w:t>
      </w:r>
      <w:r w:rsidRPr="008D0692">
        <w:rPr>
          <w:rStyle w:val="Zkladntext22"/>
          <w:rFonts w:ascii="Arial" w:hAnsi="Arial" w:cs="Arial"/>
          <w:color w:val="auto"/>
          <w:sz w:val="18"/>
          <w:szCs w:val="18"/>
        </w:rPr>
        <w:t xml:space="preserve"> bez akýchkoľvek sankcií odstúpiť od zmluvy s</w:t>
      </w:r>
      <w:r w:rsidR="004502DA" w:rsidRPr="008D0692">
        <w:rPr>
          <w:rStyle w:val="Zkladntext22"/>
          <w:rFonts w:ascii="Arial" w:hAnsi="Arial" w:cs="Arial"/>
          <w:color w:val="auto"/>
          <w:sz w:val="18"/>
          <w:szCs w:val="18"/>
        </w:rPr>
        <w:t xml:space="preserve">o </w:t>
      </w:r>
      <w:r w:rsidRPr="008D0692">
        <w:rPr>
          <w:rStyle w:val="Zkladntext22"/>
          <w:rFonts w:ascii="Arial" w:hAnsi="Arial" w:cs="Arial"/>
          <w:color w:val="auto"/>
          <w:sz w:val="18"/>
          <w:szCs w:val="18"/>
        </w:rPr>
        <w:t xml:space="preserve">zhotoviteľom v prípade, kedy ešte nedošlo k plneniu zo zmluvy medzi </w:t>
      </w:r>
      <w:r w:rsidR="004502DA" w:rsidRPr="008D0692">
        <w:rPr>
          <w:rStyle w:val="Zkladntext22"/>
          <w:rFonts w:ascii="Arial" w:hAnsi="Arial" w:cs="Arial"/>
          <w:color w:val="auto"/>
          <w:sz w:val="18"/>
          <w:szCs w:val="18"/>
        </w:rPr>
        <w:t>objednáv</w:t>
      </w:r>
      <w:r w:rsidR="001264E6" w:rsidRPr="008D0692">
        <w:rPr>
          <w:rStyle w:val="Zkladntext22"/>
          <w:rFonts w:ascii="Arial" w:hAnsi="Arial" w:cs="Arial"/>
          <w:color w:val="auto"/>
          <w:sz w:val="18"/>
          <w:szCs w:val="18"/>
        </w:rPr>
        <w:t>ateľom a</w:t>
      </w:r>
      <w:r w:rsidR="004502DA" w:rsidRPr="008D0692">
        <w:rPr>
          <w:rStyle w:val="Zkladntext22"/>
          <w:rFonts w:ascii="Arial" w:hAnsi="Arial" w:cs="Arial"/>
          <w:color w:val="auto"/>
          <w:sz w:val="18"/>
          <w:szCs w:val="18"/>
        </w:rPr>
        <w:t xml:space="preserve"> </w:t>
      </w:r>
      <w:r w:rsidRPr="008D0692">
        <w:rPr>
          <w:rStyle w:val="Zkladntext22"/>
          <w:rFonts w:ascii="Arial" w:hAnsi="Arial" w:cs="Arial"/>
          <w:color w:val="auto"/>
          <w:sz w:val="18"/>
          <w:szCs w:val="18"/>
        </w:rPr>
        <w:t>zhotoviteľom a výsledky kontroly RO neumožňujú financovanie výdavkov vzniknutých z tohto obstarávania</w:t>
      </w:r>
      <w:r w:rsidR="001264E6" w:rsidRPr="008D0692">
        <w:rPr>
          <w:rStyle w:val="Zkladntext22"/>
          <w:rFonts w:ascii="Arial" w:hAnsi="Arial" w:cs="Arial"/>
          <w:color w:val="auto"/>
          <w:sz w:val="18"/>
          <w:szCs w:val="18"/>
        </w:rPr>
        <w:t>.</w:t>
      </w:r>
    </w:p>
    <w:p w14:paraId="5AE163E8" w14:textId="24D98ED6" w:rsidR="00E3450D" w:rsidRPr="00DA6A6B" w:rsidRDefault="00E3450D" w:rsidP="00E3450D">
      <w:pPr>
        <w:pStyle w:val="Nadpis4"/>
        <w:spacing w:before="120" w:after="0"/>
        <w:ind w:left="567" w:hanging="567"/>
        <w:jc w:val="both"/>
        <w:rPr>
          <w:rFonts w:ascii="Arial" w:hAnsi="Arial" w:cs="Arial"/>
          <w:b w:val="0"/>
          <w:sz w:val="18"/>
          <w:szCs w:val="18"/>
        </w:rPr>
      </w:pPr>
      <w:r>
        <w:rPr>
          <w:rFonts w:ascii="Arial" w:hAnsi="Arial" w:cs="Arial"/>
          <w:b w:val="0"/>
          <w:sz w:val="18"/>
          <w:szCs w:val="18"/>
        </w:rPr>
        <w:t>6.</w:t>
      </w:r>
      <w:r w:rsidR="0040537E">
        <w:rPr>
          <w:rFonts w:ascii="Arial" w:hAnsi="Arial" w:cs="Arial"/>
          <w:b w:val="0"/>
          <w:sz w:val="18"/>
          <w:szCs w:val="18"/>
        </w:rPr>
        <w:t>5</w:t>
      </w:r>
      <w:r>
        <w:rPr>
          <w:rFonts w:ascii="Arial" w:hAnsi="Arial" w:cs="Arial"/>
          <w:b w:val="0"/>
          <w:sz w:val="18"/>
          <w:szCs w:val="18"/>
        </w:rPr>
        <w:t xml:space="preserve">    </w:t>
      </w:r>
      <w:r w:rsidR="001A6F3C">
        <w:rPr>
          <w:rFonts w:ascii="Arial" w:hAnsi="Arial" w:cs="Arial"/>
          <w:b w:val="0"/>
          <w:sz w:val="18"/>
          <w:szCs w:val="18"/>
        </w:rPr>
        <w:t xml:space="preserve">  </w:t>
      </w:r>
      <w:r w:rsidRPr="00DA6A6B">
        <w:rPr>
          <w:rFonts w:ascii="Arial" w:hAnsi="Arial" w:cs="Arial"/>
          <w:b w:val="0"/>
          <w:sz w:val="18"/>
          <w:szCs w:val="18"/>
        </w:rPr>
        <w:t>Objednávateľ má právo odstúpiť od zmluvy, ak zhotoviteľ v čase uzavretia zmluvy nebol zapísaný v registri partnerov verejného sektora, ak bol z tohto registra vymazaný, alebo ak mu bol právoplatne uložený zákaz účasti podľa § 182 ods. 3 písm. b) zákona o verejnom obstarávaní. Ak bol zhotoviteľ zapísaný v registri konečných užívateľov výhod vedenom Úradom pre verejné obstarávanie (do 31. januára 2017), považuje sa taktiež za osobu zapísanú v registri partnerov verejného sektora. Zhotoviteľ je však povinný vykonať overenie identifikácie konečného užívateľa výhod a podať návrh na zápis na účely zosúladenia zapísaných údajov v súlade so zákonom o registri partnerov verejného sektora, a to do 31. júla 2017. Objednávateľ má právo odstúpiť od zmluvy, ak si zhotoviteľ svoju povinnosť v zmysle predchádzajúcej vety nesplní.</w:t>
      </w:r>
    </w:p>
    <w:p w14:paraId="69FF203B" w14:textId="77777777" w:rsidR="005F54DD" w:rsidRPr="008D0692" w:rsidRDefault="005F54DD" w:rsidP="00185644">
      <w:pPr>
        <w:pStyle w:val="Zkladntext21"/>
        <w:shd w:val="clear" w:color="auto" w:fill="auto"/>
        <w:suppressAutoHyphens/>
        <w:spacing w:before="120" w:after="0" w:line="240" w:lineRule="auto"/>
        <w:ind w:left="567" w:hanging="567"/>
        <w:rPr>
          <w:rStyle w:val="Zkladntext22"/>
          <w:rFonts w:ascii="Arial" w:hAnsi="Arial" w:cs="Arial"/>
          <w:color w:val="auto"/>
          <w:sz w:val="18"/>
          <w:szCs w:val="18"/>
        </w:rPr>
      </w:pPr>
    </w:p>
    <w:p w14:paraId="7B846593" w14:textId="1A76F85A" w:rsidR="00954FB8" w:rsidRPr="008D0692" w:rsidRDefault="00EE2293" w:rsidP="0040537E">
      <w:pPr>
        <w:pStyle w:val="Poznmkapodiarou1"/>
        <w:shd w:val="clear" w:color="auto" w:fill="auto"/>
        <w:tabs>
          <w:tab w:val="left" w:pos="235"/>
        </w:tabs>
        <w:suppressAutoHyphens/>
        <w:spacing w:line="240" w:lineRule="auto"/>
        <w:ind w:firstLine="0"/>
        <w:rPr>
          <w:rFonts w:ascii="Arial" w:hAnsi="Arial" w:cs="Arial"/>
          <w:sz w:val="18"/>
          <w:szCs w:val="18"/>
        </w:rPr>
      </w:pPr>
      <w:r>
        <w:rPr>
          <w:rStyle w:val="Poznmkapodiarou0"/>
          <w:rFonts w:ascii="Arial" w:hAnsi="Arial" w:cs="Arial"/>
          <w:color w:val="auto"/>
          <w:sz w:val="18"/>
          <w:szCs w:val="18"/>
          <w:vertAlign w:val="superscript"/>
        </w:rPr>
        <w:t>1</w:t>
      </w:r>
      <w:r w:rsidR="00954FB8" w:rsidRPr="008D0692">
        <w:rPr>
          <w:rStyle w:val="Poznmkapodiarou0"/>
          <w:rFonts w:ascii="Arial" w:hAnsi="Arial" w:cs="Arial"/>
          <w:color w:val="auto"/>
          <w:sz w:val="18"/>
          <w:szCs w:val="18"/>
        </w:rPr>
        <w:t>)</w:t>
      </w:r>
      <w:r w:rsidR="00954FB8" w:rsidRPr="008D0692">
        <w:rPr>
          <w:rStyle w:val="Poznmkapodiarou0"/>
          <w:rFonts w:ascii="Arial" w:hAnsi="Arial" w:cs="Arial"/>
          <w:color w:val="auto"/>
          <w:sz w:val="18"/>
          <w:szCs w:val="18"/>
        </w:rPr>
        <w:tab/>
        <w:t>Napríklad Zmluva o Európskej únii, Zmluva o fungovaní Európskej únie.</w:t>
      </w:r>
    </w:p>
    <w:p w14:paraId="2139B90E" w14:textId="61224F96" w:rsidR="00954FB8" w:rsidRPr="008D0692" w:rsidRDefault="00954FB8" w:rsidP="0040537E">
      <w:pPr>
        <w:pStyle w:val="Poznmkapodiarou1"/>
        <w:shd w:val="clear" w:color="auto" w:fill="auto"/>
        <w:tabs>
          <w:tab w:val="left" w:pos="235"/>
        </w:tabs>
        <w:suppressAutoHyphens/>
        <w:spacing w:line="240" w:lineRule="auto"/>
        <w:ind w:firstLine="0"/>
        <w:rPr>
          <w:rStyle w:val="Poznmkapodiarou0"/>
          <w:rFonts w:ascii="Arial" w:hAnsi="Arial" w:cs="Arial"/>
          <w:color w:val="auto"/>
          <w:sz w:val="18"/>
          <w:szCs w:val="18"/>
        </w:rPr>
      </w:pPr>
      <w:r w:rsidRPr="008D0692">
        <w:rPr>
          <w:rStyle w:val="Poznmkapodiarou0"/>
          <w:rFonts w:ascii="Arial" w:hAnsi="Arial" w:cs="Arial"/>
          <w:color w:val="auto"/>
          <w:sz w:val="18"/>
          <w:szCs w:val="18"/>
          <w:vertAlign w:val="superscript"/>
        </w:rPr>
        <w:t>2</w:t>
      </w:r>
      <w:r w:rsidRPr="008D0692">
        <w:rPr>
          <w:rStyle w:val="Poznmkapodiarou0"/>
          <w:rFonts w:ascii="Arial" w:hAnsi="Arial" w:cs="Arial"/>
          <w:color w:val="auto"/>
          <w:sz w:val="18"/>
          <w:szCs w:val="18"/>
        </w:rPr>
        <w:t>)</w:t>
      </w:r>
      <w:r w:rsidRPr="008D0692">
        <w:rPr>
          <w:rStyle w:val="Poznmkapodiarou0"/>
          <w:rFonts w:ascii="Arial" w:hAnsi="Arial" w:cs="Arial"/>
          <w:color w:val="auto"/>
          <w:sz w:val="18"/>
          <w:szCs w:val="18"/>
        </w:rPr>
        <w:tab/>
        <w:t>Napríklad Obchodný zákonník, Občiansky zákonník.</w:t>
      </w:r>
    </w:p>
    <w:p w14:paraId="61BF48C9" w14:textId="77777777" w:rsidR="003F51D9" w:rsidRPr="008762C4" w:rsidRDefault="003F51D9" w:rsidP="003F76A1">
      <w:pPr>
        <w:pStyle w:val="Poznmkapodiarou1"/>
        <w:shd w:val="clear" w:color="auto" w:fill="auto"/>
        <w:tabs>
          <w:tab w:val="left" w:pos="235"/>
        </w:tabs>
        <w:suppressAutoHyphens/>
        <w:spacing w:before="120" w:line="240" w:lineRule="auto"/>
        <w:ind w:firstLine="0"/>
        <w:rPr>
          <w:rFonts w:ascii="Arial" w:hAnsi="Arial" w:cs="Arial"/>
          <w:sz w:val="22"/>
          <w:szCs w:val="22"/>
        </w:rPr>
      </w:pPr>
    </w:p>
    <w:p w14:paraId="025839BD" w14:textId="77777777" w:rsidR="00954FB8" w:rsidRPr="008762C4" w:rsidRDefault="00954FB8" w:rsidP="00954FB8">
      <w:pPr>
        <w:ind w:right="-397"/>
        <w:jc w:val="center"/>
        <w:rPr>
          <w:rFonts w:ascii="Arial" w:hAnsi="Arial" w:cs="Arial"/>
          <w:b/>
          <w:sz w:val="22"/>
          <w:szCs w:val="22"/>
        </w:rPr>
      </w:pPr>
      <w:r w:rsidRPr="008762C4">
        <w:rPr>
          <w:rFonts w:ascii="Arial" w:hAnsi="Arial" w:cs="Arial"/>
          <w:b/>
          <w:sz w:val="22"/>
          <w:szCs w:val="22"/>
        </w:rPr>
        <w:t xml:space="preserve">Čl. </w:t>
      </w:r>
      <w:r w:rsidR="00185644" w:rsidRPr="008762C4">
        <w:rPr>
          <w:rFonts w:ascii="Arial" w:hAnsi="Arial" w:cs="Arial"/>
          <w:b/>
          <w:sz w:val="22"/>
          <w:szCs w:val="22"/>
        </w:rPr>
        <w:t>7</w:t>
      </w:r>
      <w:r w:rsidRPr="008762C4">
        <w:rPr>
          <w:rFonts w:ascii="Arial" w:hAnsi="Arial" w:cs="Arial"/>
          <w:b/>
          <w:sz w:val="22"/>
          <w:szCs w:val="22"/>
        </w:rPr>
        <w:t>.   ZÁVEREČNÉ  USTANOVENIA</w:t>
      </w:r>
    </w:p>
    <w:p w14:paraId="0DABBEA9" w14:textId="77777777" w:rsidR="00DC6299" w:rsidRPr="008D0692" w:rsidRDefault="00DC6299" w:rsidP="005321E8">
      <w:pPr>
        <w:ind w:right="-397"/>
        <w:rPr>
          <w:rFonts w:ascii="Arial" w:hAnsi="Arial" w:cs="Arial"/>
          <w:b/>
          <w:sz w:val="18"/>
          <w:szCs w:val="18"/>
        </w:rPr>
      </w:pPr>
    </w:p>
    <w:p w14:paraId="10BE1950" w14:textId="77777777" w:rsidR="001F5725" w:rsidRPr="008D0692" w:rsidRDefault="00185644" w:rsidP="001A5634">
      <w:pPr>
        <w:spacing w:before="120"/>
        <w:ind w:left="567" w:right="-2" w:hanging="567"/>
        <w:jc w:val="both"/>
        <w:rPr>
          <w:rFonts w:ascii="Arial" w:hAnsi="Arial" w:cs="Arial"/>
          <w:sz w:val="18"/>
          <w:szCs w:val="18"/>
        </w:rPr>
      </w:pPr>
      <w:r w:rsidRPr="008D0692">
        <w:rPr>
          <w:rFonts w:ascii="Arial" w:hAnsi="Arial" w:cs="Arial"/>
          <w:b/>
          <w:sz w:val="18"/>
          <w:szCs w:val="18"/>
        </w:rPr>
        <w:t>7</w:t>
      </w:r>
      <w:r w:rsidR="005321E8" w:rsidRPr="008D0692">
        <w:rPr>
          <w:rFonts w:ascii="Arial" w:hAnsi="Arial" w:cs="Arial"/>
          <w:b/>
          <w:sz w:val="18"/>
          <w:szCs w:val="18"/>
        </w:rPr>
        <w:t>.1</w:t>
      </w:r>
      <w:r w:rsidR="005321E8" w:rsidRPr="008D0692">
        <w:rPr>
          <w:rFonts w:ascii="Arial" w:hAnsi="Arial" w:cs="Arial"/>
          <w:sz w:val="18"/>
          <w:szCs w:val="18"/>
        </w:rPr>
        <w:t xml:space="preserve">  </w:t>
      </w:r>
      <w:r w:rsidR="00336DD0" w:rsidRPr="008D0692">
        <w:rPr>
          <w:rFonts w:ascii="Arial" w:hAnsi="Arial" w:cs="Arial"/>
          <w:sz w:val="18"/>
          <w:szCs w:val="18"/>
        </w:rPr>
        <w:tab/>
      </w:r>
      <w:r w:rsidR="001F5725" w:rsidRPr="008D0692">
        <w:rPr>
          <w:rFonts w:ascii="Arial" w:hAnsi="Arial" w:cs="Arial"/>
          <w:sz w:val="18"/>
          <w:szCs w:val="18"/>
        </w:rPr>
        <w:t xml:space="preserve">Táto zmluva </w:t>
      </w:r>
      <w:r w:rsidR="007332B2" w:rsidRPr="008D0692">
        <w:rPr>
          <w:rFonts w:ascii="Arial" w:hAnsi="Arial" w:cs="Arial"/>
          <w:sz w:val="18"/>
          <w:szCs w:val="18"/>
        </w:rPr>
        <w:t xml:space="preserve">o dielo </w:t>
      </w:r>
      <w:r w:rsidR="0057517A" w:rsidRPr="008D0692">
        <w:rPr>
          <w:rFonts w:ascii="Arial" w:hAnsi="Arial" w:cs="Arial"/>
          <w:sz w:val="18"/>
          <w:szCs w:val="18"/>
        </w:rPr>
        <w:t>sa s</w:t>
      </w:r>
      <w:r w:rsidR="001F5725" w:rsidRPr="008D0692">
        <w:rPr>
          <w:rFonts w:ascii="Arial" w:hAnsi="Arial" w:cs="Arial"/>
          <w:sz w:val="18"/>
          <w:szCs w:val="18"/>
        </w:rPr>
        <w:t xml:space="preserve">pravuje právnym poriadkom Slovenskej republiky. </w:t>
      </w:r>
    </w:p>
    <w:p w14:paraId="67DDDA37" w14:textId="77777777" w:rsidR="001F5725" w:rsidRPr="008D0692" w:rsidRDefault="00185644" w:rsidP="000F4039">
      <w:pPr>
        <w:pStyle w:val="Zarkazkladnhotextu2"/>
        <w:tabs>
          <w:tab w:val="clear" w:pos="360"/>
          <w:tab w:val="clear" w:pos="540"/>
          <w:tab w:val="clear" w:pos="900"/>
        </w:tabs>
        <w:spacing w:before="120"/>
        <w:ind w:left="567" w:hanging="567"/>
        <w:rPr>
          <w:rFonts w:cs="Arial"/>
          <w:sz w:val="18"/>
          <w:szCs w:val="18"/>
        </w:rPr>
      </w:pPr>
      <w:r w:rsidRPr="008D0692">
        <w:rPr>
          <w:rFonts w:cs="Arial"/>
          <w:b/>
          <w:sz w:val="18"/>
          <w:szCs w:val="18"/>
          <w:lang w:val="sk-SK"/>
        </w:rPr>
        <w:t>7</w:t>
      </w:r>
      <w:r w:rsidR="001F5725" w:rsidRPr="008D0692">
        <w:rPr>
          <w:rFonts w:cs="Arial"/>
          <w:b/>
          <w:sz w:val="18"/>
          <w:szCs w:val="18"/>
        </w:rPr>
        <w:t>.2</w:t>
      </w:r>
      <w:r w:rsidR="001F5725" w:rsidRPr="008D0692">
        <w:rPr>
          <w:rFonts w:cs="Arial"/>
          <w:b/>
          <w:sz w:val="18"/>
          <w:szCs w:val="18"/>
        </w:rPr>
        <w:tab/>
      </w:r>
      <w:r w:rsidR="001F5725" w:rsidRPr="008D0692">
        <w:rPr>
          <w:rFonts w:cs="Arial"/>
          <w:sz w:val="18"/>
          <w:szCs w:val="18"/>
        </w:rPr>
        <w:t>Práva a povinnosti zmluvných strán neupravené v tejto zmluve sa budú riadiť ustanoveniami Obchodného zákonníka a ostatnými právnymi predpismi platnými na území Slovenskej republiky.</w:t>
      </w:r>
    </w:p>
    <w:p w14:paraId="45096D1C" w14:textId="77777777" w:rsidR="001F5725" w:rsidRPr="008D0692" w:rsidRDefault="00185644" w:rsidP="001A5634">
      <w:pPr>
        <w:spacing w:before="120"/>
        <w:ind w:left="567" w:right="-2" w:hanging="567"/>
        <w:jc w:val="both"/>
        <w:rPr>
          <w:rFonts w:ascii="Arial" w:hAnsi="Arial" w:cs="Arial"/>
          <w:sz w:val="18"/>
          <w:szCs w:val="18"/>
        </w:rPr>
      </w:pPr>
      <w:r w:rsidRPr="008D0692">
        <w:rPr>
          <w:rFonts w:ascii="Arial" w:hAnsi="Arial" w:cs="Arial"/>
          <w:b/>
          <w:sz w:val="18"/>
          <w:szCs w:val="18"/>
        </w:rPr>
        <w:t>7</w:t>
      </w:r>
      <w:r w:rsidR="001F5725" w:rsidRPr="008D0692">
        <w:rPr>
          <w:rFonts w:ascii="Arial" w:hAnsi="Arial" w:cs="Arial"/>
          <w:b/>
          <w:sz w:val="18"/>
          <w:szCs w:val="18"/>
        </w:rPr>
        <w:t>.3</w:t>
      </w:r>
      <w:r w:rsidR="001F5725" w:rsidRPr="008D0692">
        <w:rPr>
          <w:rFonts w:ascii="Arial" w:hAnsi="Arial" w:cs="Arial"/>
          <w:b/>
          <w:sz w:val="18"/>
          <w:szCs w:val="18"/>
        </w:rPr>
        <w:tab/>
      </w:r>
      <w:r w:rsidR="001F5725" w:rsidRPr="008D0692">
        <w:rPr>
          <w:rFonts w:ascii="Arial" w:hAnsi="Arial" w:cs="Arial"/>
          <w:sz w:val="18"/>
          <w:szCs w:val="18"/>
        </w:rPr>
        <w:t xml:space="preserve">Účastníci tejto zmluvy na strane zhotoviteľa sú zaviazaní zo svojich záväzkov vyplývajúcim im z tejto zmluvy a vzniknutých v súvislosti s touto zmluvou spoločne a nerozdielne. </w:t>
      </w:r>
      <w:r w:rsidR="001F5725" w:rsidRPr="008D0692">
        <w:rPr>
          <w:rFonts w:ascii="Arial" w:hAnsi="Arial" w:cs="Arial"/>
          <w:b/>
          <w:i/>
          <w:sz w:val="18"/>
          <w:szCs w:val="18"/>
          <w:vertAlign w:val="superscript"/>
        </w:rPr>
        <w:t>1</w:t>
      </w:r>
    </w:p>
    <w:p w14:paraId="15ABB20D" w14:textId="4319451E" w:rsidR="00EB0B58" w:rsidRPr="008D0692" w:rsidRDefault="00185644" w:rsidP="001A5634">
      <w:pPr>
        <w:spacing w:before="120"/>
        <w:ind w:left="567" w:right="-2" w:hanging="567"/>
        <w:jc w:val="both"/>
        <w:rPr>
          <w:rFonts w:ascii="Arial" w:hAnsi="Arial" w:cs="Arial"/>
          <w:sz w:val="18"/>
          <w:szCs w:val="18"/>
        </w:rPr>
      </w:pPr>
      <w:r w:rsidRPr="008D0692">
        <w:rPr>
          <w:rFonts w:ascii="Arial" w:hAnsi="Arial" w:cs="Arial"/>
          <w:b/>
          <w:sz w:val="18"/>
          <w:szCs w:val="18"/>
        </w:rPr>
        <w:t>7</w:t>
      </w:r>
      <w:r w:rsidR="001F5725" w:rsidRPr="008D0692">
        <w:rPr>
          <w:rFonts w:ascii="Arial" w:hAnsi="Arial" w:cs="Arial"/>
          <w:b/>
          <w:sz w:val="18"/>
          <w:szCs w:val="18"/>
        </w:rPr>
        <w:t>.</w:t>
      </w:r>
      <w:r w:rsidR="00EB0B58" w:rsidRPr="008D0692">
        <w:rPr>
          <w:rFonts w:ascii="Arial" w:hAnsi="Arial" w:cs="Arial"/>
          <w:b/>
          <w:sz w:val="18"/>
          <w:szCs w:val="18"/>
        </w:rPr>
        <w:t>4</w:t>
      </w:r>
      <w:r w:rsidR="00EB0B58" w:rsidRPr="008D0692">
        <w:rPr>
          <w:rFonts w:ascii="Arial" w:hAnsi="Arial" w:cs="Arial"/>
          <w:b/>
          <w:sz w:val="18"/>
          <w:szCs w:val="18"/>
        </w:rPr>
        <w:tab/>
      </w:r>
      <w:r w:rsidR="00EB0B58" w:rsidRPr="008D0692">
        <w:rPr>
          <w:rFonts w:ascii="Arial" w:hAnsi="Arial" w:cs="Arial"/>
          <w:sz w:val="18"/>
          <w:szCs w:val="18"/>
        </w:rPr>
        <w:t xml:space="preserve">Nedeliteľnou súčasťou zmluvy </w:t>
      </w:r>
      <w:r w:rsidR="007332B2" w:rsidRPr="008D0692">
        <w:rPr>
          <w:rFonts w:ascii="Arial" w:hAnsi="Arial" w:cs="Arial"/>
          <w:sz w:val="18"/>
          <w:szCs w:val="18"/>
        </w:rPr>
        <w:t>o</w:t>
      </w:r>
      <w:r w:rsidR="00C237DB">
        <w:rPr>
          <w:rFonts w:ascii="Arial" w:hAnsi="Arial" w:cs="Arial"/>
          <w:sz w:val="18"/>
          <w:szCs w:val="18"/>
        </w:rPr>
        <w:t> dielo</w:t>
      </w:r>
      <w:r w:rsidR="007332B2" w:rsidRPr="008D0692">
        <w:rPr>
          <w:rFonts w:ascii="Arial" w:hAnsi="Arial" w:cs="Arial"/>
          <w:sz w:val="18"/>
          <w:szCs w:val="18"/>
        </w:rPr>
        <w:t xml:space="preserve"> </w:t>
      </w:r>
      <w:r w:rsidR="00EB0B58" w:rsidRPr="008D0692">
        <w:rPr>
          <w:rFonts w:ascii="Arial" w:hAnsi="Arial" w:cs="Arial"/>
          <w:sz w:val="18"/>
          <w:szCs w:val="18"/>
        </w:rPr>
        <w:t>ako</w:t>
      </w:r>
      <w:r w:rsidR="00C62A72">
        <w:rPr>
          <w:rFonts w:ascii="Arial" w:hAnsi="Arial" w:cs="Arial"/>
          <w:sz w:val="18"/>
          <w:szCs w:val="18"/>
        </w:rPr>
        <w:t xml:space="preserve"> aj </w:t>
      </w:r>
      <w:r w:rsidR="00EB0B58" w:rsidRPr="008D0692">
        <w:rPr>
          <w:rFonts w:ascii="Arial" w:hAnsi="Arial" w:cs="Arial"/>
          <w:sz w:val="18"/>
          <w:szCs w:val="18"/>
        </w:rPr>
        <w:t xml:space="preserve"> jej príloha je fotokópia zmluvy o združení uzatvorenej medzi účastníkmi zmluvy na strane zhotoviteľa. V prípade zmeny alebo doplnenia zmluvy o združení sa zhotoviteľ zaväzuje doporučene doručiť do sídla objednávateľa fotokópiu dodatku k zmluve o združení v lehote 14-tich kalendárnych dní odo dňa jeho podpisu účastníkmi združenia.</w:t>
      </w:r>
      <w:r w:rsidR="00D5413A" w:rsidRPr="008D0692">
        <w:rPr>
          <w:rFonts w:ascii="Arial" w:hAnsi="Arial" w:cs="Arial"/>
          <w:sz w:val="18"/>
          <w:szCs w:val="18"/>
          <w:vertAlign w:val="superscript"/>
        </w:rPr>
        <w:t>2</w:t>
      </w:r>
      <w:r w:rsidR="00EB0B58" w:rsidRPr="008D0692">
        <w:rPr>
          <w:rFonts w:ascii="Arial" w:hAnsi="Arial" w:cs="Arial"/>
          <w:sz w:val="18"/>
          <w:szCs w:val="18"/>
        </w:rPr>
        <w:t xml:space="preserve"> </w:t>
      </w:r>
    </w:p>
    <w:p w14:paraId="76DA5F42" w14:textId="77777777" w:rsidR="000C6489" w:rsidRPr="008D0692" w:rsidRDefault="00185644" w:rsidP="00872399">
      <w:pPr>
        <w:spacing w:before="120"/>
        <w:ind w:left="567" w:right="-2" w:hanging="567"/>
        <w:jc w:val="both"/>
        <w:rPr>
          <w:rFonts w:ascii="Arial" w:hAnsi="Arial" w:cs="Arial"/>
          <w:sz w:val="18"/>
          <w:szCs w:val="18"/>
        </w:rPr>
      </w:pPr>
      <w:r w:rsidRPr="008D0692">
        <w:rPr>
          <w:rFonts w:ascii="Arial" w:hAnsi="Arial" w:cs="Arial"/>
          <w:b/>
          <w:sz w:val="18"/>
          <w:szCs w:val="18"/>
        </w:rPr>
        <w:t>7</w:t>
      </w:r>
      <w:r w:rsidR="002F5D1F" w:rsidRPr="008D0692">
        <w:rPr>
          <w:rFonts w:ascii="Arial" w:hAnsi="Arial" w:cs="Arial"/>
          <w:b/>
          <w:sz w:val="18"/>
          <w:szCs w:val="18"/>
        </w:rPr>
        <w:t>.5</w:t>
      </w:r>
      <w:r w:rsidR="002F5D1F" w:rsidRPr="008D0692">
        <w:rPr>
          <w:rFonts w:ascii="Arial" w:hAnsi="Arial" w:cs="Arial"/>
          <w:b/>
          <w:sz w:val="18"/>
          <w:szCs w:val="18"/>
        </w:rPr>
        <w:tab/>
      </w:r>
      <w:r w:rsidR="000C6489" w:rsidRPr="008D0692">
        <w:rPr>
          <w:rFonts w:ascii="Arial" w:hAnsi="Arial" w:cs="Arial"/>
          <w:sz w:val="18"/>
          <w:szCs w:val="18"/>
        </w:rPr>
        <w:t>Súčasťou zmluvy o dielo ako jej príloha je fotokópia certifikátu kvality podľa normy ISO 9001 vydaný zhotoviteľovi nezávislou inštitúciou (prípadne iný dôkaz, ktorý je rovnocenný opatreniam na zabezpečenie kvality podľa požiadaviek na vystavenie príslušného certifikátu)</w:t>
      </w:r>
      <w:r w:rsidR="00872399" w:rsidRPr="008D0692">
        <w:rPr>
          <w:rFonts w:ascii="Arial" w:hAnsi="Arial" w:cs="Arial"/>
          <w:sz w:val="18"/>
          <w:szCs w:val="18"/>
        </w:rPr>
        <w:t>.</w:t>
      </w:r>
      <w:r w:rsidR="000C6489" w:rsidRPr="008D0692">
        <w:rPr>
          <w:rFonts w:ascii="Arial" w:hAnsi="Arial" w:cs="Arial"/>
          <w:sz w:val="18"/>
          <w:szCs w:val="18"/>
        </w:rPr>
        <w:t xml:space="preserve"> </w:t>
      </w:r>
    </w:p>
    <w:p w14:paraId="3B7D66E4" w14:textId="385BF0A3" w:rsidR="00C237DB" w:rsidRPr="00404684" w:rsidRDefault="006A6936" w:rsidP="00404684">
      <w:pPr>
        <w:pStyle w:val="Default"/>
        <w:spacing w:before="120"/>
        <w:ind w:left="567" w:hanging="567"/>
        <w:jc w:val="both"/>
        <w:rPr>
          <w:rFonts w:ascii="Arial" w:hAnsi="Arial" w:cs="Arial"/>
          <w:bCs/>
          <w:color w:val="auto"/>
          <w:sz w:val="18"/>
          <w:szCs w:val="18"/>
        </w:rPr>
      </w:pPr>
      <w:r w:rsidRPr="008D0692">
        <w:rPr>
          <w:rFonts w:ascii="Arial" w:hAnsi="Arial" w:cs="Arial"/>
          <w:b/>
          <w:sz w:val="18"/>
          <w:szCs w:val="18"/>
        </w:rPr>
        <w:t>7.6</w:t>
      </w:r>
      <w:r w:rsidRPr="008D0692">
        <w:rPr>
          <w:rFonts w:ascii="Arial" w:hAnsi="Arial" w:cs="Arial"/>
          <w:b/>
          <w:sz w:val="18"/>
          <w:szCs w:val="18"/>
        </w:rPr>
        <w:tab/>
      </w:r>
      <w:r w:rsidRPr="008D0692">
        <w:rPr>
          <w:rFonts w:ascii="Arial" w:hAnsi="Arial" w:cs="Arial"/>
          <w:sz w:val="18"/>
          <w:szCs w:val="18"/>
        </w:rPr>
        <w:t xml:space="preserve">Súčasťou zmluvy o dielo ako jej príloha sú doklady </w:t>
      </w:r>
      <w:r w:rsidRPr="008D0692">
        <w:rPr>
          <w:rFonts w:ascii="Arial" w:hAnsi="Arial" w:cs="Arial"/>
          <w:iCs/>
          <w:color w:val="auto"/>
          <w:sz w:val="18"/>
          <w:szCs w:val="18"/>
        </w:rPr>
        <w:t>preukazujúce zabezpečenie dodávky asfaltových zmesí podľa TKP časť 6 Hutnené asfaltové zmesi. Doklad</w:t>
      </w:r>
      <w:r w:rsidR="00D5413A" w:rsidRPr="008D0692">
        <w:rPr>
          <w:rFonts w:ascii="Arial" w:hAnsi="Arial" w:cs="Arial"/>
          <w:iCs/>
          <w:color w:val="auto"/>
          <w:sz w:val="18"/>
          <w:szCs w:val="18"/>
        </w:rPr>
        <w:t>mi</w:t>
      </w:r>
      <w:r w:rsidRPr="008D0692">
        <w:rPr>
          <w:rFonts w:ascii="Arial" w:hAnsi="Arial" w:cs="Arial"/>
          <w:iCs/>
          <w:color w:val="auto"/>
          <w:sz w:val="18"/>
          <w:szCs w:val="18"/>
        </w:rPr>
        <w:t xml:space="preserve"> sa rozumie zmluvné zabezpečenie (Zmluva o dodávke, Zmluva o budúcej zmluve), doklad o vlastníctve – ak uchádzač je vlastníkom obaľovacej súpravy umiestnenej v limitovanej vzdialenosti od stavby, prípadne iný relevantný preukazný doklad, ktorým vie uchádzač preukázať zabezpečenie dodávky asfaltových zmesí. V</w:t>
      </w:r>
      <w:r w:rsidRPr="008D0692">
        <w:rPr>
          <w:rFonts w:ascii="Arial" w:hAnsi="Arial" w:cs="Arial"/>
          <w:bCs/>
          <w:color w:val="auto"/>
          <w:sz w:val="18"/>
          <w:szCs w:val="18"/>
        </w:rPr>
        <w:t> prípade úspešného zahraničného uchádzača zdokladuje adekvátne kvalitatívne podmienky platné na území štátu, z ktorého uchádzač pochádza.</w:t>
      </w:r>
    </w:p>
    <w:p w14:paraId="3EC95004" w14:textId="31189F09" w:rsidR="005321E8" w:rsidRPr="008D0692" w:rsidRDefault="00185644" w:rsidP="001A5634">
      <w:pPr>
        <w:spacing w:before="120"/>
        <w:ind w:left="567" w:right="-2" w:hanging="567"/>
        <w:jc w:val="both"/>
        <w:rPr>
          <w:rFonts w:ascii="Arial" w:hAnsi="Arial" w:cs="Arial"/>
          <w:sz w:val="18"/>
          <w:szCs w:val="18"/>
        </w:rPr>
      </w:pPr>
      <w:r w:rsidRPr="008D0692">
        <w:rPr>
          <w:rFonts w:ascii="Arial" w:hAnsi="Arial" w:cs="Arial"/>
          <w:b/>
          <w:sz w:val="18"/>
          <w:szCs w:val="18"/>
        </w:rPr>
        <w:t>7</w:t>
      </w:r>
      <w:r w:rsidR="00EB0B58" w:rsidRPr="008D0692">
        <w:rPr>
          <w:rFonts w:ascii="Arial" w:hAnsi="Arial" w:cs="Arial"/>
          <w:b/>
          <w:sz w:val="18"/>
          <w:szCs w:val="18"/>
        </w:rPr>
        <w:t>.</w:t>
      </w:r>
      <w:r w:rsidR="00404684">
        <w:rPr>
          <w:rFonts w:ascii="Arial" w:hAnsi="Arial" w:cs="Arial"/>
          <w:b/>
          <w:sz w:val="18"/>
          <w:szCs w:val="18"/>
        </w:rPr>
        <w:t>7</w:t>
      </w:r>
      <w:r w:rsidR="001F5725" w:rsidRPr="008D0692">
        <w:rPr>
          <w:rFonts w:ascii="Arial" w:hAnsi="Arial" w:cs="Arial"/>
          <w:sz w:val="18"/>
          <w:szCs w:val="18"/>
        </w:rPr>
        <w:tab/>
      </w:r>
      <w:r w:rsidR="005321E8" w:rsidRPr="008D0692">
        <w:rPr>
          <w:rFonts w:ascii="Arial" w:hAnsi="Arial" w:cs="Arial"/>
          <w:sz w:val="18"/>
          <w:szCs w:val="18"/>
        </w:rPr>
        <w:t>Všetky spory, ktoré sa týkajú realizácie alebo slovného výkladu tejto zmluvy o dielo budú predmetom rokovania medzi zmluvnými stranami na návrh niektorej zo zmluvných strán a to tak, aby zmluvné strany dospeli k dohode.</w:t>
      </w:r>
      <w:r w:rsidR="00C705C5" w:rsidRPr="008D0692">
        <w:rPr>
          <w:rFonts w:ascii="Arial" w:hAnsi="Arial" w:cs="Arial"/>
          <w:sz w:val="18"/>
          <w:szCs w:val="18"/>
        </w:rPr>
        <w:t xml:space="preserve"> Pokiaľ nedôjde k priateľskému urovnaniu, spor bude s konečnou platnosťou vyriešený príslušným súdom Slovenskej republiky.</w:t>
      </w:r>
    </w:p>
    <w:p w14:paraId="4C0F7D39" w14:textId="6213C96A" w:rsidR="00556C21" w:rsidRPr="008D0692" w:rsidRDefault="00185644" w:rsidP="001A5634">
      <w:pPr>
        <w:pStyle w:val="Zarkazkladnhotextu"/>
        <w:tabs>
          <w:tab w:val="clear" w:pos="360"/>
          <w:tab w:val="left" w:pos="480"/>
        </w:tabs>
        <w:spacing w:before="120"/>
        <w:ind w:left="567" w:right="51" w:hanging="567"/>
        <w:rPr>
          <w:rFonts w:cs="Arial"/>
          <w:sz w:val="18"/>
          <w:szCs w:val="18"/>
        </w:rPr>
      </w:pPr>
      <w:r w:rsidRPr="008D0692">
        <w:rPr>
          <w:rFonts w:cs="Arial"/>
          <w:b/>
          <w:sz w:val="18"/>
          <w:szCs w:val="18"/>
          <w:lang w:val="sk-SK"/>
        </w:rPr>
        <w:t>7</w:t>
      </w:r>
      <w:r w:rsidR="00F76FCF" w:rsidRPr="008D0692">
        <w:rPr>
          <w:rFonts w:cs="Arial"/>
          <w:b/>
          <w:sz w:val="18"/>
          <w:szCs w:val="18"/>
        </w:rPr>
        <w:t>.</w:t>
      </w:r>
      <w:r w:rsidR="00404684">
        <w:rPr>
          <w:rFonts w:cs="Arial"/>
          <w:b/>
          <w:sz w:val="18"/>
          <w:szCs w:val="18"/>
          <w:lang w:val="sk-SK"/>
        </w:rPr>
        <w:t>8</w:t>
      </w:r>
      <w:r w:rsidR="005321E8" w:rsidRPr="008D0692">
        <w:rPr>
          <w:rFonts w:cs="Arial"/>
          <w:b/>
          <w:sz w:val="18"/>
          <w:szCs w:val="18"/>
        </w:rPr>
        <w:t xml:space="preserve"> </w:t>
      </w:r>
      <w:r w:rsidR="00336DD0" w:rsidRPr="008D0692">
        <w:rPr>
          <w:rFonts w:cs="Arial"/>
          <w:b/>
          <w:sz w:val="18"/>
          <w:szCs w:val="18"/>
        </w:rPr>
        <w:tab/>
      </w:r>
      <w:r w:rsidR="00336DD0" w:rsidRPr="008D0692">
        <w:rPr>
          <w:rFonts w:cs="Arial"/>
          <w:b/>
          <w:sz w:val="18"/>
          <w:szCs w:val="18"/>
        </w:rPr>
        <w:tab/>
      </w:r>
      <w:r w:rsidR="00556C21" w:rsidRPr="008D0692">
        <w:rPr>
          <w:rFonts w:cs="Arial"/>
          <w:sz w:val="18"/>
          <w:szCs w:val="18"/>
          <w:lang w:val="sk-SK"/>
        </w:rPr>
        <w:t>P</w:t>
      </w:r>
      <w:proofErr w:type="spellStart"/>
      <w:r w:rsidR="00556C21" w:rsidRPr="008D0692">
        <w:rPr>
          <w:rFonts w:cs="Arial"/>
          <w:sz w:val="18"/>
          <w:szCs w:val="18"/>
        </w:rPr>
        <w:t>ovin</w:t>
      </w:r>
      <w:r w:rsidR="00E03ACF" w:rsidRPr="008D0692">
        <w:rPr>
          <w:rFonts w:cs="Arial"/>
          <w:sz w:val="18"/>
          <w:szCs w:val="18"/>
          <w:lang w:val="sk-SK"/>
        </w:rPr>
        <w:t>n</w:t>
      </w:r>
      <w:proofErr w:type="spellEnd"/>
      <w:r w:rsidR="00556C21" w:rsidRPr="008D0692">
        <w:rPr>
          <w:rFonts w:cs="Arial"/>
          <w:sz w:val="18"/>
          <w:szCs w:val="18"/>
        </w:rPr>
        <w:t>osť</w:t>
      </w:r>
      <w:r w:rsidR="00556C21" w:rsidRPr="008D0692">
        <w:rPr>
          <w:rFonts w:cs="Arial"/>
          <w:sz w:val="18"/>
          <w:szCs w:val="18"/>
          <w:lang w:val="sk-SK"/>
        </w:rPr>
        <w:t>ou</w:t>
      </w:r>
      <w:r w:rsidR="00556C21" w:rsidRPr="008D0692">
        <w:rPr>
          <w:rFonts w:cs="Arial"/>
          <w:sz w:val="18"/>
          <w:szCs w:val="18"/>
        </w:rPr>
        <w:t xml:space="preserve"> dodávateľa/zhotoviteľa strpieť výkon kontroly/auditu/kontroly na mieste súvisiaceho s dodávaným</w:t>
      </w:r>
      <w:r w:rsidR="00556C21" w:rsidRPr="008D0692">
        <w:rPr>
          <w:rFonts w:cs="Arial"/>
          <w:sz w:val="18"/>
          <w:szCs w:val="18"/>
          <w:lang w:val="sk-SK"/>
        </w:rPr>
        <w:t>i</w:t>
      </w:r>
      <w:r w:rsidR="00556C21" w:rsidRPr="008D0692">
        <w:rPr>
          <w:rFonts w:cs="Arial"/>
          <w:sz w:val="18"/>
          <w:szCs w:val="18"/>
        </w:rPr>
        <w:t xml:space="preserve"> prácami, kedykoľvek počas platnosti a účinnosti Zmluvy o poskytnutí NFP, a to oprávnenými osobami na výkon tejto kontroly/auditu a poskytn</w:t>
      </w:r>
      <w:r w:rsidR="00E03ACF" w:rsidRPr="008D0692">
        <w:rPr>
          <w:rFonts w:cs="Arial"/>
          <w:sz w:val="18"/>
          <w:szCs w:val="18"/>
        </w:rPr>
        <w:t>úť im všetku potrebnú súčinnosť.</w:t>
      </w:r>
    </w:p>
    <w:p w14:paraId="0AFC4CDB" w14:textId="2D4A10A5" w:rsidR="001A6F3C" w:rsidRPr="00404684" w:rsidRDefault="001A6F3C" w:rsidP="00404684">
      <w:pPr>
        <w:pStyle w:val="Nadpis4"/>
        <w:spacing w:before="120" w:after="0"/>
        <w:ind w:left="567" w:hanging="567"/>
        <w:jc w:val="both"/>
        <w:rPr>
          <w:rFonts w:ascii="Arial" w:hAnsi="Arial" w:cs="Arial"/>
          <w:b w:val="0"/>
          <w:sz w:val="18"/>
          <w:szCs w:val="18"/>
        </w:rPr>
      </w:pPr>
      <w:r w:rsidRPr="001A6F3C">
        <w:rPr>
          <w:rFonts w:ascii="Arial" w:hAnsi="Arial" w:cs="Arial"/>
          <w:sz w:val="18"/>
          <w:szCs w:val="18"/>
        </w:rPr>
        <w:t>7.</w:t>
      </w:r>
      <w:r w:rsidR="00404684">
        <w:rPr>
          <w:rFonts w:ascii="Arial" w:hAnsi="Arial" w:cs="Arial"/>
          <w:sz w:val="18"/>
          <w:szCs w:val="18"/>
        </w:rPr>
        <w:t>9</w:t>
      </w:r>
      <w:r>
        <w:rPr>
          <w:rFonts w:cs="Arial"/>
          <w:b w:val="0"/>
          <w:sz w:val="18"/>
          <w:szCs w:val="18"/>
        </w:rPr>
        <w:t xml:space="preserve">        </w:t>
      </w:r>
      <w:r w:rsidRPr="00BF0934">
        <w:rPr>
          <w:rFonts w:ascii="Arial" w:hAnsi="Arial" w:cs="Arial"/>
          <w:b w:val="0"/>
          <w:sz w:val="18"/>
          <w:szCs w:val="18"/>
        </w:rPr>
        <w:t xml:space="preserve">Verejný obstarávateľ nesmie uzavrieť zmluvu s uchádzačom , ktorý má povinnosť  zapisovať sa do registra partnerov verejného sektora podľa § 11 zákona o verejnom obstarávaní, a nie je zapísaný v registri partnerov verejného sektora alebo ktorých subdodávatelia alebo subdodávatelia podľa zákona o registri partnerov verejného sektora, ktorí majú povinnosť sa zapisovať do registra partnerov verejného sektora a </w:t>
      </w:r>
      <w:r w:rsidRPr="00BF0934">
        <w:rPr>
          <w:rFonts w:ascii="Arial" w:hAnsi="Arial" w:cs="Arial"/>
          <w:b w:val="0"/>
          <w:sz w:val="18"/>
          <w:szCs w:val="18"/>
        </w:rPr>
        <w:lastRenderedPageBreak/>
        <w:t>nie sú zapísaní v registri partnerov verejného sektora. Ak bol uchádzač a/alebo subdodávateľ zapísaný v registri konečných užívateľov výhod vedenom Úradom pre verejné obstarávanie (do 31. januára 2017), považuje sa taktiež za osobu zapísanú v registri partnerov verejného sektora. Uchádzač a/alebo subdodávateľ je však povinný vykonať overenie identifikácie konečného užívateľa výhod a podať návrh na zápis na účely zosúladenia zapísaných údajov v súlade so zákonom o registri partnerov verejného sektora, a to do 31. júla 2017.</w:t>
      </w:r>
    </w:p>
    <w:p w14:paraId="0943D066" w14:textId="389121B8" w:rsidR="005321E8" w:rsidRPr="008D0692" w:rsidRDefault="00556C21" w:rsidP="001A6F3C">
      <w:pPr>
        <w:pStyle w:val="Zarkazkladnhotextu"/>
        <w:tabs>
          <w:tab w:val="clear" w:pos="360"/>
          <w:tab w:val="left" w:pos="480"/>
        </w:tabs>
        <w:spacing w:before="120"/>
        <w:ind w:left="567" w:right="51" w:hanging="567"/>
        <w:rPr>
          <w:rFonts w:cs="Arial"/>
          <w:sz w:val="18"/>
          <w:szCs w:val="18"/>
        </w:rPr>
      </w:pPr>
      <w:r w:rsidRPr="008D0692">
        <w:rPr>
          <w:rFonts w:cs="Arial"/>
          <w:b/>
          <w:sz w:val="18"/>
          <w:szCs w:val="18"/>
          <w:lang w:val="sk-SK"/>
        </w:rPr>
        <w:t>7.</w:t>
      </w:r>
      <w:r w:rsidR="00404684">
        <w:rPr>
          <w:rFonts w:cs="Arial"/>
          <w:b/>
          <w:sz w:val="18"/>
          <w:szCs w:val="18"/>
          <w:lang w:val="sk-SK"/>
        </w:rPr>
        <w:t>10</w:t>
      </w:r>
      <w:r w:rsidRPr="008D0692">
        <w:rPr>
          <w:rFonts w:cs="Arial"/>
          <w:sz w:val="18"/>
          <w:szCs w:val="18"/>
          <w:lang w:val="sk-SK"/>
        </w:rPr>
        <w:tab/>
      </w:r>
      <w:r w:rsidRPr="008D0692">
        <w:rPr>
          <w:rFonts w:cs="Arial"/>
          <w:sz w:val="18"/>
          <w:szCs w:val="18"/>
          <w:lang w:val="sk-SK"/>
        </w:rPr>
        <w:tab/>
      </w:r>
      <w:r w:rsidR="00A468CE" w:rsidRPr="008D0692">
        <w:rPr>
          <w:rFonts w:cs="Arial"/>
          <w:sz w:val="18"/>
          <w:szCs w:val="18"/>
        </w:rPr>
        <w:t>M</w:t>
      </w:r>
      <w:r w:rsidR="005321E8" w:rsidRPr="008D0692">
        <w:rPr>
          <w:rFonts w:cs="Arial"/>
          <w:sz w:val="18"/>
          <w:szCs w:val="18"/>
        </w:rPr>
        <w:t xml:space="preserve">eniť alebo dopĺňať túto zmluvu o dielo je možné len písomnými a očíslovanými dodatkami, ktoré sa po </w:t>
      </w:r>
      <w:r w:rsidR="001A6F3C">
        <w:rPr>
          <w:rFonts w:cs="Arial"/>
          <w:sz w:val="18"/>
          <w:szCs w:val="18"/>
          <w:lang w:val="sk-SK"/>
        </w:rPr>
        <w:t xml:space="preserve">   </w:t>
      </w:r>
      <w:r w:rsidR="005321E8" w:rsidRPr="008D0692">
        <w:rPr>
          <w:rFonts w:cs="Arial"/>
          <w:sz w:val="18"/>
          <w:szCs w:val="18"/>
        </w:rPr>
        <w:t xml:space="preserve">podpísaní oboma zmluvnými stranami </w:t>
      </w:r>
      <w:r w:rsidR="00496AB7" w:rsidRPr="008D0692">
        <w:rPr>
          <w:rFonts w:cs="Arial"/>
          <w:sz w:val="18"/>
          <w:szCs w:val="18"/>
          <w:lang w:val="sk-SK"/>
        </w:rPr>
        <w:t>a nadobudnutí účinnosti</w:t>
      </w:r>
      <w:r w:rsidR="005321E8" w:rsidRPr="008D0692">
        <w:rPr>
          <w:rFonts w:cs="Arial"/>
          <w:sz w:val="18"/>
          <w:szCs w:val="18"/>
        </w:rPr>
        <w:t xml:space="preserve"> stanú súčasťou zmluvy o dielo.</w:t>
      </w:r>
    </w:p>
    <w:p w14:paraId="099E809F" w14:textId="23377DE6" w:rsidR="00A468CE" w:rsidRPr="008D0692" w:rsidRDefault="00185644" w:rsidP="001A5634">
      <w:pPr>
        <w:tabs>
          <w:tab w:val="left" w:pos="567"/>
        </w:tabs>
        <w:spacing w:before="120"/>
        <w:ind w:left="567" w:right="50" w:hanging="567"/>
        <w:jc w:val="both"/>
        <w:rPr>
          <w:rFonts w:ascii="Arial" w:hAnsi="Arial" w:cs="Arial"/>
          <w:sz w:val="18"/>
          <w:szCs w:val="18"/>
        </w:rPr>
      </w:pPr>
      <w:r w:rsidRPr="008D0692">
        <w:rPr>
          <w:rFonts w:ascii="Arial" w:hAnsi="Arial" w:cs="Arial"/>
          <w:b/>
          <w:sz w:val="18"/>
          <w:szCs w:val="18"/>
        </w:rPr>
        <w:t>7</w:t>
      </w:r>
      <w:r w:rsidR="00A468CE" w:rsidRPr="008D0692">
        <w:rPr>
          <w:rFonts w:ascii="Arial" w:hAnsi="Arial" w:cs="Arial"/>
          <w:b/>
          <w:sz w:val="18"/>
          <w:szCs w:val="18"/>
        </w:rPr>
        <w:t>.</w:t>
      </w:r>
      <w:r w:rsidR="001A6F3C">
        <w:rPr>
          <w:rFonts w:ascii="Arial" w:hAnsi="Arial" w:cs="Arial"/>
          <w:b/>
          <w:sz w:val="18"/>
          <w:szCs w:val="18"/>
        </w:rPr>
        <w:t>1</w:t>
      </w:r>
      <w:r w:rsidR="00404684">
        <w:rPr>
          <w:rFonts w:ascii="Arial" w:hAnsi="Arial" w:cs="Arial"/>
          <w:b/>
          <w:sz w:val="18"/>
          <w:szCs w:val="18"/>
        </w:rPr>
        <w:t>1</w:t>
      </w:r>
      <w:r w:rsidR="00336DD0" w:rsidRPr="008D0692">
        <w:rPr>
          <w:rFonts w:ascii="Arial" w:hAnsi="Arial" w:cs="Arial"/>
          <w:b/>
          <w:sz w:val="18"/>
          <w:szCs w:val="18"/>
        </w:rPr>
        <w:tab/>
      </w:r>
      <w:r w:rsidR="00A468CE" w:rsidRPr="008D0692">
        <w:rPr>
          <w:rFonts w:ascii="Arial" w:hAnsi="Arial" w:cs="Arial"/>
          <w:sz w:val="18"/>
          <w:szCs w:val="18"/>
        </w:rPr>
        <w:t xml:space="preserve">Zmluva </w:t>
      </w:r>
      <w:r w:rsidR="007332B2" w:rsidRPr="008D0692">
        <w:rPr>
          <w:rFonts w:ascii="Arial" w:hAnsi="Arial" w:cs="Arial"/>
          <w:sz w:val="18"/>
          <w:szCs w:val="18"/>
        </w:rPr>
        <w:t>o</w:t>
      </w:r>
      <w:r w:rsidR="007902C5" w:rsidRPr="008D0692">
        <w:rPr>
          <w:rFonts w:ascii="Arial" w:hAnsi="Arial" w:cs="Arial"/>
          <w:sz w:val="18"/>
          <w:szCs w:val="18"/>
        </w:rPr>
        <w:t> </w:t>
      </w:r>
      <w:r w:rsidR="007332B2" w:rsidRPr="008D0692">
        <w:rPr>
          <w:rFonts w:ascii="Arial" w:hAnsi="Arial" w:cs="Arial"/>
          <w:sz w:val="18"/>
          <w:szCs w:val="18"/>
        </w:rPr>
        <w:t>dielo</w:t>
      </w:r>
      <w:r w:rsidR="007902C5" w:rsidRPr="008D0692">
        <w:rPr>
          <w:rFonts w:ascii="Arial" w:hAnsi="Arial" w:cs="Arial"/>
          <w:sz w:val="18"/>
          <w:szCs w:val="18"/>
        </w:rPr>
        <w:t xml:space="preserve"> </w:t>
      </w:r>
      <w:r w:rsidR="00A468CE" w:rsidRPr="008D0692">
        <w:rPr>
          <w:rFonts w:ascii="Arial" w:hAnsi="Arial" w:cs="Arial"/>
          <w:sz w:val="18"/>
          <w:szCs w:val="18"/>
        </w:rPr>
        <w:t xml:space="preserve">je vyhotovená v počte šiestich výtlačkov. </w:t>
      </w:r>
      <w:r w:rsidR="00D519BA" w:rsidRPr="008D0692">
        <w:rPr>
          <w:rFonts w:ascii="Arial" w:hAnsi="Arial" w:cs="Arial"/>
          <w:sz w:val="18"/>
          <w:szCs w:val="18"/>
        </w:rPr>
        <w:t xml:space="preserve">Zhotoviteľ </w:t>
      </w:r>
      <w:r w:rsidR="00F11E02">
        <w:rPr>
          <w:rFonts w:ascii="Arial" w:hAnsi="Arial" w:cs="Arial"/>
          <w:sz w:val="18"/>
          <w:szCs w:val="18"/>
        </w:rPr>
        <w:t>dostane</w:t>
      </w:r>
      <w:r w:rsidR="00D519BA" w:rsidRPr="008D0692">
        <w:rPr>
          <w:rFonts w:ascii="Arial" w:hAnsi="Arial" w:cs="Arial"/>
          <w:sz w:val="18"/>
          <w:szCs w:val="18"/>
        </w:rPr>
        <w:t xml:space="preserve"> dva výtlačky zmluvy, objednávateľ </w:t>
      </w:r>
      <w:r w:rsidR="00F11E02">
        <w:rPr>
          <w:rFonts w:ascii="Arial" w:hAnsi="Arial" w:cs="Arial"/>
          <w:sz w:val="18"/>
          <w:szCs w:val="18"/>
        </w:rPr>
        <w:t>dostane</w:t>
      </w:r>
      <w:r w:rsidR="00D519BA" w:rsidRPr="008D0692">
        <w:rPr>
          <w:rFonts w:ascii="Arial" w:hAnsi="Arial" w:cs="Arial"/>
          <w:sz w:val="18"/>
          <w:szCs w:val="18"/>
        </w:rPr>
        <w:t xml:space="preserve"> štyri </w:t>
      </w:r>
      <w:r w:rsidR="00A468CE" w:rsidRPr="008D0692">
        <w:rPr>
          <w:rFonts w:ascii="Arial" w:hAnsi="Arial" w:cs="Arial"/>
          <w:sz w:val="18"/>
          <w:szCs w:val="18"/>
        </w:rPr>
        <w:t xml:space="preserve">výtlačky zmluvy. </w:t>
      </w:r>
    </w:p>
    <w:p w14:paraId="20B903A5" w14:textId="61A56C71" w:rsidR="005321E8" w:rsidRPr="008D0692" w:rsidRDefault="00185644" w:rsidP="001A5634">
      <w:pPr>
        <w:autoSpaceDE w:val="0"/>
        <w:autoSpaceDN w:val="0"/>
        <w:adjustRightInd w:val="0"/>
        <w:spacing w:before="120"/>
        <w:ind w:left="567" w:hanging="567"/>
        <w:jc w:val="both"/>
        <w:rPr>
          <w:rFonts w:ascii="Arial" w:hAnsi="Arial" w:cs="Arial"/>
          <w:b/>
          <w:sz w:val="18"/>
          <w:szCs w:val="18"/>
        </w:rPr>
      </w:pPr>
      <w:r w:rsidRPr="008D0692">
        <w:rPr>
          <w:rFonts w:ascii="Arial" w:hAnsi="Arial" w:cs="Arial"/>
          <w:b/>
          <w:sz w:val="18"/>
          <w:szCs w:val="18"/>
        </w:rPr>
        <w:t>7</w:t>
      </w:r>
      <w:r w:rsidR="00F76FCF" w:rsidRPr="008D0692">
        <w:rPr>
          <w:rFonts w:ascii="Arial" w:hAnsi="Arial" w:cs="Arial"/>
          <w:b/>
          <w:sz w:val="18"/>
          <w:szCs w:val="18"/>
        </w:rPr>
        <w:t>.</w:t>
      </w:r>
      <w:r w:rsidR="001A6F3C">
        <w:rPr>
          <w:rFonts w:ascii="Arial" w:hAnsi="Arial" w:cs="Arial"/>
          <w:b/>
          <w:sz w:val="18"/>
          <w:szCs w:val="18"/>
        </w:rPr>
        <w:t>1</w:t>
      </w:r>
      <w:r w:rsidR="00404684">
        <w:rPr>
          <w:rFonts w:ascii="Arial" w:hAnsi="Arial" w:cs="Arial"/>
          <w:b/>
          <w:sz w:val="18"/>
          <w:szCs w:val="18"/>
        </w:rPr>
        <w:t>2</w:t>
      </w:r>
      <w:r w:rsidR="005321E8" w:rsidRPr="008D0692">
        <w:rPr>
          <w:rFonts w:ascii="Arial" w:hAnsi="Arial" w:cs="Arial"/>
          <w:b/>
          <w:sz w:val="18"/>
          <w:szCs w:val="18"/>
        </w:rPr>
        <w:t xml:space="preserve">  </w:t>
      </w:r>
      <w:r w:rsidR="00336DD0" w:rsidRPr="008D0692">
        <w:rPr>
          <w:rFonts w:ascii="Arial" w:hAnsi="Arial" w:cs="Arial"/>
          <w:b/>
          <w:sz w:val="18"/>
          <w:szCs w:val="18"/>
        </w:rPr>
        <w:tab/>
      </w:r>
      <w:r w:rsidR="003C11DD" w:rsidRPr="008D0692">
        <w:rPr>
          <w:rFonts w:ascii="Arial" w:hAnsi="Arial" w:cs="Arial"/>
          <w:sz w:val="18"/>
          <w:szCs w:val="18"/>
        </w:rPr>
        <w:t xml:space="preserve">Táto zmluva nadobúda platnosť dňom jej podpísania oboma zmluvnými stranami. </w:t>
      </w:r>
      <w:r w:rsidR="00E2557A" w:rsidRPr="008D0692">
        <w:rPr>
          <w:rFonts w:ascii="Arial" w:hAnsi="Arial" w:cs="Arial"/>
          <w:sz w:val="18"/>
          <w:szCs w:val="18"/>
        </w:rPr>
        <w:t>Ú</w:t>
      </w:r>
      <w:r w:rsidR="000E4BD5" w:rsidRPr="008D0692">
        <w:rPr>
          <w:rFonts w:ascii="Arial" w:hAnsi="Arial" w:cs="Arial"/>
          <w:sz w:val="18"/>
          <w:szCs w:val="18"/>
        </w:rPr>
        <w:t>činnos</w:t>
      </w:r>
      <w:r w:rsidR="000C6489" w:rsidRPr="008D0692">
        <w:rPr>
          <w:rFonts w:ascii="Arial" w:hAnsi="Arial" w:cs="Arial"/>
          <w:sz w:val="18"/>
          <w:szCs w:val="18"/>
        </w:rPr>
        <w:t>ť</w:t>
      </w:r>
      <w:r w:rsidR="000E4BD5" w:rsidRPr="008D0692">
        <w:rPr>
          <w:rFonts w:ascii="Arial" w:hAnsi="Arial" w:cs="Arial"/>
          <w:sz w:val="18"/>
          <w:szCs w:val="18"/>
        </w:rPr>
        <w:t>' nadobudne dňom nasledujúcim po dni jej zverejnenia v</w:t>
      </w:r>
      <w:r w:rsidR="001A5634" w:rsidRPr="008D0692">
        <w:rPr>
          <w:rFonts w:ascii="Arial" w:hAnsi="Arial" w:cs="Arial"/>
          <w:sz w:val="18"/>
          <w:szCs w:val="18"/>
        </w:rPr>
        <w:t> </w:t>
      </w:r>
      <w:r w:rsidR="000E4BD5" w:rsidRPr="008D0692">
        <w:rPr>
          <w:rFonts w:ascii="Arial" w:hAnsi="Arial" w:cs="Arial"/>
          <w:sz w:val="18"/>
          <w:szCs w:val="18"/>
        </w:rPr>
        <w:t>Centrálnom</w:t>
      </w:r>
      <w:r w:rsidR="001A5634" w:rsidRPr="008D0692">
        <w:rPr>
          <w:rFonts w:ascii="Arial" w:hAnsi="Arial" w:cs="Arial"/>
          <w:sz w:val="18"/>
          <w:szCs w:val="18"/>
        </w:rPr>
        <w:t xml:space="preserve"> </w:t>
      </w:r>
      <w:r w:rsidR="000E4BD5" w:rsidRPr="008D0692">
        <w:rPr>
          <w:rFonts w:ascii="Arial" w:hAnsi="Arial" w:cs="Arial"/>
          <w:sz w:val="18"/>
          <w:szCs w:val="18"/>
        </w:rPr>
        <w:t>registri zmlúv. Objed</w:t>
      </w:r>
      <w:r w:rsidR="001A5634" w:rsidRPr="008D0692">
        <w:rPr>
          <w:rFonts w:ascii="Arial" w:hAnsi="Arial" w:cs="Arial"/>
          <w:sz w:val="18"/>
          <w:szCs w:val="18"/>
        </w:rPr>
        <w:t>návateľ v súvislosti s povinnosť</w:t>
      </w:r>
      <w:r w:rsidR="000E4BD5" w:rsidRPr="008D0692">
        <w:rPr>
          <w:rFonts w:ascii="Arial" w:hAnsi="Arial" w:cs="Arial"/>
          <w:sz w:val="18"/>
          <w:szCs w:val="18"/>
        </w:rPr>
        <w:t>ou zverejnenia zmluvy podľa §</w:t>
      </w:r>
      <w:r w:rsidR="003C11DD" w:rsidRPr="008D0692">
        <w:rPr>
          <w:rFonts w:ascii="Arial" w:hAnsi="Arial" w:cs="Arial"/>
          <w:sz w:val="18"/>
          <w:szCs w:val="18"/>
        </w:rPr>
        <w:t xml:space="preserve"> </w:t>
      </w:r>
      <w:r w:rsidR="000E4BD5" w:rsidRPr="008D0692">
        <w:rPr>
          <w:rFonts w:ascii="Arial" w:hAnsi="Arial" w:cs="Arial"/>
          <w:sz w:val="18"/>
          <w:szCs w:val="18"/>
        </w:rPr>
        <w:t xml:space="preserve">47a Občianskeho zákonníka a § 5a zákona </w:t>
      </w:r>
      <w:r w:rsidR="003C11DD" w:rsidRPr="008D0692">
        <w:rPr>
          <w:rFonts w:ascii="Arial" w:hAnsi="Arial" w:cs="Arial"/>
          <w:sz w:val="18"/>
          <w:szCs w:val="18"/>
        </w:rPr>
        <w:t>č</w:t>
      </w:r>
      <w:r w:rsidR="000E4BD5" w:rsidRPr="008D0692">
        <w:rPr>
          <w:rFonts w:ascii="Arial" w:hAnsi="Arial" w:cs="Arial"/>
          <w:sz w:val="18"/>
          <w:szCs w:val="18"/>
        </w:rPr>
        <w:t xml:space="preserve">. </w:t>
      </w:r>
      <w:r w:rsidR="000E4BD5" w:rsidRPr="008D0692">
        <w:rPr>
          <w:rFonts w:ascii="Arial" w:hAnsi="Arial" w:cs="Arial"/>
          <w:iCs/>
          <w:sz w:val="18"/>
          <w:szCs w:val="18"/>
        </w:rPr>
        <w:t>211</w:t>
      </w:r>
      <w:r w:rsidR="003C11DD" w:rsidRPr="008D0692">
        <w:rPr>
          <w:rFonts w:ascii="Arial" w:hAnsi="Arial" w:cs="Arial"/>
          <w:iCs/>
          <w:sz w:val="18"/>
          <w:szCs w:val="18"/>
        </w:rPr>
        <w:t>/</w:t>
      </w:r>
      <w:r w:rsidR="000E4BD5" w:rsidRPr="008D0692">
        <w:rPr>
          <w:rFonts w:ascii="Arial" w:hAnsi="Arial" w:cs="Arial"/>
          <w:iCs/>
          <w:sz w:val="18"/>
          <w:szCs w:val="18"/>
        </w:rPr>
        <w:t xml:space="preserve">2000 </w:t>
      </w:r>
      <w:r w:rsidR="000E4BD5" w:rsidRPr="008D0692">
        <w:rPr>
          <w:rFonts w:ascii="Arial" w:hAnsi="Arial" w:cs="Arial"/>
          <w:sz w:val="18"/>
          <w:szCs w:val="18"/>
        </w:rPr>
        <w:t>Z.</w:t>
      </w:r>
      <w:r w:rsidR="001A5634" w:rsidRPr="008D0692">
        <w:rPr>
          <w:rFonts w:ascii="Arial" w:hAnsi="Arial" w:cs="Arial"/>
          <w:sz w:val="18"/>
          <w:szCs w:val="18"/>
        </w:rPr>
        <w:t xml:space="preserve"> </w:t>
      </w:r>
      <w:r w:rsidR="000E4BD5" w:rsidRPr="008D0692">
        <w:rPr>
          <w:rFonts w:ascii="Arial" w:hAnsi="Arial" w:cs="Arial"/>
          <w:sz w:val="18"/>
          <w:szCs w:val="18"/>
        </w:rPr>
        <w:t>z. o slobodnom prístupe</w:t>
      </w:r>
      <w:r w:rsidR="003C11DD" w:rsidRPr="008D0692">
        <w:rPr>
          <w:rFonts w:ascii="Arial" w:hAnsi="Arial" w:cs="Arial"/>
          <w:sz w:val="18"/>
          <w:szCs w:val="18"/>
        </w:rPr>
        <w:t xml:space="preserve"> </w:t>
      </w:r>
      <w:r w:rsidR="000E4BD5" w:rsidRPr="008D0692">
        <w:rPr>
          <w:rFonts w:ascii="Arial" w:hAnsi="Arial" w:cs="Arial"/>
          <w:sz w:val="18"/>
          <w:szCs w:val="18"/>
        </w:rPr>
        <w:t xml:space="preserve">k informáciám a o zmene </w:t>
      </w:r>
      <w:r w:rsidR="00326EDA" w:rsidRPr="008D0692">
        <w:rPr>
          <w:rFonts w:ascii="Arial" w:hAnsi="Arial" w:cs="Arial"/>
          <w:sz w:val="18"/>
          <w:szCs w:val="18"/>
        </w:rPr>
        <w:t xml:space="preserve">a doplnení </w:t>
      </w:r>
      <w:r w:rsidR="000E4BD5" w:rsidRPr="008D0692">
        <w:rPr>
          <w:rFonts w:ascii="Arial" w:hAnsi="Arial" w:cs="Arial"/>
          <w:sz w:val="18"/>
          <w:szCs w:val="18"/>
        </w:rPr>
        <w:t>niektorých zákonov (zákon o slobode informácií)</w:t>
      </w:r>
      <w:r w:rsidR="003C11DD" w:rsidRPr="008D0692">
        <w:rPr>
          <w:rFonts w:ascii="Arial" w:hAnsi="Arial" w:cs="Arial"/>
          <w:sz w:val="18"/>
          <w:szCs w:val="18"/>
        </w:rPr>
        <w:t xml:space="preserve"> </w:t>
      </w:r>
      <w:r w:rsidR="000E4BD5" w:rsidRPr="008D0692">
        <w:rPr>
          <w:rFonts w:ascii="Arial" w:hAnsi="Arial" w:cs="Arial"/>
          <w:sz w:val="18"/>
          <w:szCs w:val="18"/>
        </w:rPr>
        <w:t>v znení neskorších predpisov zabezpečí ochranu práv zhotoviteľa vyplývajúcich z §</w:t>
      </w:r>
      <w:r w:rsidR="003C11DD" w:rsidRPr="008D0692">
        <w:rPr>
          <w:rFonts w:ascii="Arial" w:hAnsi="Arial" w:cs="Arial"/>
          <w:sz w:val="18"/>
          <w:szCs w:val="18"/>
        </w:rPr>
        <w:t xml:space="preserve"> 17</w:t>
      </w:r>
      <w:r w:rsidR="000E4BD5" w:rsidRPr="008D0692">
        <w:rPr>
          <w:rFonts w:ascii="Arial" w:hAnsi="Arial" w:cs="Arial"/>
          <w:sz w:val="18"/>
          <w:szCs w:val="18"/>
        </w:rPr>
        <w:t xml:space="preserve"> Obchodného zákonníka týkajúcich sa obchodného tajomstva a § 11 Občianskeho</w:t>
      </w:r>
      <w:r w:rsidR="003C11DD" w:rsidRPr="008D0692">
        <w:rPr>
          <w:rFonts w:ascii="Arial" w:hAnsi="Arial" w:cs="Arial"/>
          <w:sz w:val="18"/>
          <w:szCs w:val="18"/>
        </w:rPr>
        <w:t xml:space="preserve"> </w:t>
      </w:r>
      <w:r w:rsidR="000E4BD5" w:rsidRPr="008D0692">
        <w:rPr>
          <w:rFonts w:ascii="Arial" w:hAnsi="Arial" w:cs="Arial"/>
          <w:sz w:val="18"/>
          <w:szCs w:val="18"/>
        </w:rPr>
        <w:t>zákonníka, týkajúceho sa práva na ochranu osobnosti.</w:t>
      </w:r>
      <w:r w:rsidR="003C11DD" w:rsidRPr="008D0692">
        <w:rPr>
          <w:rFonts w:ascii="Arial" w:hAnsi="Arial" w:cs="Arial"/>
          <w:sz w:val="18"/>
          <w:szCs w:val="18"/>
        </w:rPr>
        <w:t xml:space="preserve"> </w:t>
      </w:r>
      <w:r w:rsidR="000E4BD5" w:rsidRPr="008D0692">
        <w:rPr>
          <w:rFonts w:ascii="Arial" w:hAnsi="Arial" w:cs="Arial"/>
          <w:sz w:val="18"/>
          <w:szCs w:val="18"/>
        </w:rPr>
        <w:t>Objednávateľ konkrétne zabezpečí ochranu (anonymizovanie) tých ustanovení</w:t>
      </w:r>
      <w:r w:rsidR="003C11DD" w:rsidRPr="008D0692">
        <w:rPr>
          <w:rFonts w:ascii="Arial" w:hAnsi="Arial" w:cs="Arial"/>
          <w:sz w:val="18"/>
          <w:szCs w:val="18"/>
        </w:rPr>
        <w:t xml:space="preserve"> </w:t>
      </w:r>
      <w:r w:rsidR="000E4BD5" w:rsidRPr="008D0692">
        <w:rPr>
          <w:rFonts w:ascii="Arial" w:hAnsi="Arial" w:cs="Arial"/>
          <w:sz w:val="18"/>
          <w:szCs w:val="18"/>
        </w:rPr>
        <w:t>zmluvy o dielo (vrátane jej príloh), ktoré zhotoviteľ oddelí od ostatných záznamov</w:t>
      </w:r>
      <w:r w:rsidR="003C11DD" w:rsidRPr="008D0692">
        <w:rPr>
          <w:rFonts w:ascii="Arial" w:hAnsi="Arial" w:cs="Arial"/>
          <w:sz w:val="18"/>
          <w:szCs w:val="18"/>
        </w:rPr>
        <w:t xml:space="preserve"> </w:t>
      </w:r>
      <w:r w:rsidR="000E4BD5" w:rsidRPr="008D0692">
        <w:rPr>
          <w:rFonts w:ascii="Arial" w:hAnsi="Arial" w:cs="Arial"/>
          <w:sz w:val="18"/>
          <w:szCs w:val="18"/>
        </w:rPr>
        <w:t>krycím listom pevne zviazaným so záznamami obsahujúcimi údaje majúce charakter</w:t>
      </w:r>
      <w:r w:rsidR="003C11DD" w:rsidRPr="008D0692">
        <w:rPr>
          <w:rFonts w:ascii="Arial" w:hAnsi="Arial" w:cs="Arial"/>
          <w:sz w:val="18"/>
          <w:szCs w:val="18"/>
        </w:rPr>
        <w:t xml:space="preserve"> </w:t>
      </w:r>
      <w:r w:rsidR="000E4BD5" w:rsidRPr="008D0692">
        <w:rPr>
          <w:rFonts w:ascii="Arial" w:hAnsi="Arial" w:cs="Arial"/>
          <w:sz w:val="18"/>
          <w:szCs w:val="18"/>
        </w:rPr>
        <w:t>obchodného tajomstva a tiež údaje o bankovom spojení a čísle účtu zhotoviteľa,</w:t>
      </w:r>
      <w:r w:rsidR="003C11DD" w:rsidRPr="008D0692">
        <w:rPr>
          <w:rFonts w:ascii="Arial" w:hAnsi="Arial" w:cs="Arial"/>
          <w:sz w:val="18"/>
          <w:szCs w:val="18"/>
        </w:rPr>
        <w:t xml:space="preserve"> </w:t>
      </w:r>
      <w:r w:rsidR="000E4BD5" w:rsidRPr="008D0692">
        <w:rPr>
          <w:rFonts w:ascii="Arial" w:hAnsi="Arial" w:cs="Arial"/>
          <w:sz w:val="18"/>
          <w:szCs w:val="18"/>
        </w:rPr>
        <w:t>ktoré môžu byť zneužité. Tým nie je dotknutá účinnos</w:t>
      </w:r>
      <w:r w:rsidR="001A5634" w:rsidRPr="008D0692">
        <w:rPr>
          <w:rFonts w:ascii="Arial" w:hAnsi="Arial" w:cs="Arial"/>
          <w:sz w:val="18"/>
          <w:szCs w:val="18"/>
        </w:rPr>
        <w:t>ť</w:t>
      </w:r>
      <w:r w:rsidR="000E4BD5" w:rsidRPr="008D0692">
        <w:rPr>
          <w:rFonts w:ascii="Arial" w:hAnsi="Arial" w:cs="Arial"/>
          <w:sz w:val="18"/>
          <w:szCs w:val="18"/>
        </w:rPr>
        <w:t>' týchto ustanovení zmluvy</w:t>
      </w:r>
      <w:r w:rsidR="003C11DD" w:rsidRPr="008D0692">
        <w:rPr>
          <w:rFonts w:ascii="Arial" w:hAnsi="Arial" w:cs="Arial"/>
          <w:sz w:val="18"/>
          <w:szCs w:val="18"/>
        </w:rPr>
        <w:t xml:space="preserve"> </w:t>
      </w:r>
      <w:r w:rsidR="000E4BD5" w:rsidRPr="008D0692">
        <w:rPr>
          <w:rFonts w:ascii="Arial" w:hAnsi="Arial" w:cs="Arial"/>
          <w:sz w:val="18"/>
          <w:szCs w:val="18"/>
        </w:rPr>
        <w:t>o dielo v súlade s § 47a ods. 3 Občianskeho zákonníka.</w:t>
      </w:r>
      <w:r w:rsidR="005321E8" w:rsidRPr="008D0692">
        <w:rPr>
          <w:rFonts w:ascii="Arial" w:hAnsi="Arial" w:cs="Arial"/>
          <w:sz w:val="18"/>
          <w:szCs w:val="18"/>
        </w:rPr>
        <w:t xml:space="preserve"> </w:t>
      </w:r>
    </w:p>
    <w:p w14:paraId="74CD8709" w14:textId="40850E0B" w:rsidR="00A468CE" w:rsidRPr="008D0692" w:rsidRDefault="00185644" w:rsidP="001A5634">
      <w:pPr>
        <w:pStyle w:val="Zarkazkladnhotextu2"/>
        <w:tabs>
          <w:tab w:val="clear" w:pos="360"/>
          <w:tab w:val="clear" w:pos="540"/>
          <w:tab w:val="clear" w:pos="900"/>
          <w:tab w:val="left" w:pos="0"/>
          <w:tab w:val="left" w:pos="567"/>
        </w:tabs>
        <w:spacing w:before="120"/>
        <w:ind w:left="567" w:hanging="567"/>
        <w:rPr>
          <w:rFonts w:cs="Arial"/>
          <w:sz w:val="18"/>
          <w:szCs w:val="18"/>
        </w:rPr>
      </w:pPr>
      <w:r w:rsidRPr="008D0692">
        <w:rPr>
          <w:rFonts w:cs="Arial"/>
          <w:b/>
          <w:sz w:val="18"/>
          <w:szCs w:val="18"/>
          <w:lang w:val="sk-SK"/>
        </w:rPr>
        <w:t>7</w:t>
      </w:r>
      <w:r w:rsidR="00A468CE" w:rsidRPr="008D0692">
        <w:rPr>
          <w:rFonts w:cs="Arial"/>
          <w:b/>
          <w:sz w:val="18"/>
          <w:szCs w:val="18"/>
        </w:rPr>
        <w:t>.</w:t>
      </w:r>
      <w:r w:rsidR="00C9008F" w:rsidRPr="008D0692">
        <w:rPr>
          <w:rFonts w:cs="Arial"/>
          <w:b/>
          <w:sz w:val="18"/>
          <w:szCs w:val="18"/>
        </w:rPr>
        <w:t>1</w:t>
      </w:r>
      <w:r w:rsidR="00404684">
        <w:rPr>
          <w:rFonts w:cs="Arial"/>
          <w:b/>
          <w:sz w:val="18"/>
          <w:szCs w:val="18"/>
          <w:lang w:val="sk-SK"/>
        </w:rPr>
        <w:t>3</w:t>
      </w:r>
      <w:r w:rsidR="00336DD0" w:rsidRPr="008D0692">
        <w:rPr>
          <w:rFonts w:cs="Arial"/>
          <w:b/>
          <w:sz w:val="18"/>
          <w:szCs w:val="18"/>
        </w:rPr>
        <w:tab/>
      </w:r>
      <w:r w:rsidR="00A468CE" w:rsidRPr="008D0692">
        <w:rPr>
          <w:rFonts w:cs="Arial"/>
          <w:sz w:val="18"/>
          <w:szCs w:val="18"/>
        </w:rPr>
        <w:t xml:space="preserve">Zmluvné strany prehlasujú, že sa oboznámili so všetkými podmienkami </w:t>
      </w:r>
      <w:r w:rsidR="00B47530" w:rsidRPr="008D0692">
        <w:rPr>
          <w:rFonts w:cs="Arial"/>
          <w:sz w:val="18"/>
          <w:szCs w:val="18"/>
        </w:rPr>
        <w:t xml:space="preserve">a ustanoveniami </w:t>
      </w:r>
      <w:r w:rsidR="00A468CE" w:rsidRPr="008D0692">
        <w:rPr>
          <w:rFonts w:cs="Arial"/>
          <w:sz w:val="18"/>
          <w:szCs w:val="18"/>
        </w:rPr>
        <w:t xml:space="preserve">tejto zmluvy, </w:t>
      </w:r>
      <w:r w:rsidR="00B47530" w:rsidRPr="008D0692">
        <w:rPr>
          <w:rFonts w:cs="Arial"/>
          <w:sz w:val="18"/>
          <w:szCs w:val="18"/>
        </w:rPr>
        <w:t xml:space="preserve">túto uzatvorili slobodne a vážne, </w:t>
      </w:r>
      <w:r w:rsidR="00A468CE" w:rsidRPr="008D0692">
        <w:rPr>
          <w:rFonts w:cs="Arial"/>
          <w:sz w:val="18"/>
          <w:szCs w:val="18"/>
        </w:rPr>
        <w:t>že</w:t>
      </w:r>
      <w:r w:rsidR="00B47530" w:rsidRPr="008D0692">
        <w:rPr>
          <w:rFonts w:cs="Arial"/>
          <w:sz w:val="18"/>
          <w:szCs w:val="18"/>
        </w:rPr>
        <w:t xml:space="preserve"> sa zhoduje s ich prejavom vôle.</w:t>
      </w:r>
      <w:r w:rsidR="00A468CE" w:rsidRPr="008D0692">
        <w:rPr>
          <w:rFonts w:cs="Arial"/>
          <w:sz w:val="18"/>
          <w:szCs w:val="18"/>
        </w:rPr>
        <w:t xml:space="preserve"> Zástupcovia zmluvných strán sú oprávnení k podpisu tejto zmluvy a na znak súhlasu ju podpísali. </w:t>
      </w:r>
    </w:p>
    <w:p w14:paraId="0BC26A05" w14:textId="77777777" w:rsidR="008C53AC" w:rsidRDefault="009919CC" w:rsidP="009919CC">
      <w:pPr>
        <w:pStyle w:val="Zarkazkladnhotextu2"/>
        <w:tabs>
          <w:tab w:val="clear" w:pos="360"/>
          <w:tab w:val="left" w:pos="480"/>
        </w:tabs>
        <w:ind w:left="480" w:hanging="480"/>
        <w:rPr>
          <w:rFonts w:cs="Arial"/>
          <w:color w:val="FF0000"/>
          <w:sz w:val="18"/>
          <w:szCs w:val="18"/>
        </w:rPr>
      </w:pPr>
      <w:r w:rsidRPr="008D0692">
        <w:rPr>
          <w:rFonts w:cs="Arial"/>
          <w:color w:val="FF0000"/>
          <w:sz w:val="18"/>
          <w:szCs w:val="18"/>
        </w:rPr>
        <w:t xml:space="preserve"> </w:t>
      </w:r>
    </w:p>
    <w:p w14:paraId="4E852631" w14:textId="2065C847" w:rsidR="001A6F3C" w:rsidRPr="00BF0934" w:rsidRDefault="001A6F3C" w:rsidP="001A6F3C">
      <w:pPr>
        <w:pStyle w:val="Nadpis4"/>
        <w:spacing w:before="120" w:after="0"/>
        <w:ind w:left="567" w:hanging="567"/>
        <w:jc w:val="both"/>
        <w:rPr>
          <w:rFonts w:ascii="Arial" w:hAnsi="Arial" w:cs="Arial"/>
          <w:b w:val="0"/>
          <w:sz w:val="18"/>
          <w:szCs w:val="18"/>
        </w:rPr>
      </w:pPr>
      <w:r>
        <w:rPr>
          <w:rFonts w:ascii="Arial" w:hAnsi="Arial" w:cs="Arial"/>
          <w:b w:val="0"/>
          <w:sz w:val="18"/>
          <w:szCs w:val="18"/>
        </w:rPr>
        <w:t xml:space="preserve">           </w:t>
      </w:r>
    </w:p>
    <w:p w14:paraId="067EEE35" w14:textId="77777777" w:rsidR="001A6F3C" w:rsidRPr="008D0692" w:rsidRDefault="001A6F3C" w:rsidP="009919CC">
      <w:pPr>
        <w:pStyle w:val="Zarkazkladnhotextu2"/>
        <w:tabs>
          <w:tab w:val="clear" w:pos="360"/>
          <w:tab w:val="left" w:pos="480"/>
        </w:tabs>
        <w:ind w:left="480" w:hanging="480"/>
        <w:rPr>
          <w:rFonts w:cs="Arial"/>
          <w:color w:val="FF0000"/>
          <w:sz w:val="18"/>
          <w:szCs w:val="18"/>
        </w:rPr>
      </w:pPr>
    </w:p>
    <w:p w14:paraId="3C69FE22" w14:textId="77777777" w:rsidR="003F51D9" w:rsidRPr="008D0692" w:rsidRDefault="003F51D9" w:rsidP="009919CC">
      <w:pPr>
        <w:pStyle w:val="Zarkazkladnhotextu2"/>
        <w:tabs>
          <w:tab w:val="clear" w:pos="360"/>
          <w:tab w:val="left" w:pos="480"/>
        </w:tabs>
        <w:ind w:left="480" w:hanging="480"/>
        <w:rPr>
          <w:rFonts w:cs="Arial"/>
          <w:color w:val="FF0000"/>
          <w:sz w:val="18"/>
          <w:szCs w:val="18"/>
          <w:lang w:val="sk-SK"/>
        </w:rPr>
      </w:pPr>
    </w:p>
    <w:p w14:paraId="190095E0" w14:textId="77777777" w:rsidR="001A5634" w:rsidRPr="008D0692" w:rsidRDefault="001A5634" w:rsidP="009919CC">
      <w:pPr>
        <w:pStyle w:val="Zarkazkladnhotextu2"/>
        <w:tabs>
          <w:tab w:val="clear" w:pos="360"/>
          <w:tab w:val="left" w:pos="480"/>
        </w:tabs>
        <w:ind w:left="480" w:hanging="480"/>
        <w:rPr>
          <w:rFonts w:cs="Arial"/>
          <w:sz w:val="18"/>
          <w:szCs w:val="18"/>
          <w:lang w:val="sk-SK"/>
        </w:rPr>
      </w:pPr>
    </w:p>
    <w:p w14:paraId="46827EA7" w14:textId="77777777" w:rsidR="00D5413A" w:rsidRPr="008D0692" w:rsidRDefault="00D5413A" w:rsidP="009919CC">
      <w:pPr>
        <w:pStyle w:val="Zarkazkladnhotextu2"/>
        <w:tabs>
          <w:tab w:val="clear" w:pos="360"/>
          <w:tab w:val="left" w:pos="480"/>
        </w:tabs>
        <w:ind w:left="480" w:hanging="480"/>
        <w:rPr>
          <w:rFonts w:cs="Arial"/>
          <w:sz w:val="18"/>
          <w:szCs w:val="18"/>
          <w:lang w:val="sk-SK"/>
        </w:rPr>
      </w:pPr>
    </w:p>
    <w:p w14:paraId="1741A310" w14:textId="77777777" w:rsidR="00D5413A" w:rsidRPr="008D0692" w:rsidRDefault="00D5413A" w:rsidP="009919CC">
      <w:pPr>
        <w:pStyle w:val="Zarkazkladnhotextu2"/>
        <w:tabs>
          <w:tab w:val="clear" w:pos="360"/>
          <w:tab w:val="left" w:pos="480"/>
        </w:tabs>
        <w:ind w:left="480" w:hanging="480"/>
        <w:rPr>
          <w:rFonts w:cs="Arial"/>
          <w:sz w:val="18"/>
          <w:szCs w:val="18"/>
          <w:lang w:val="sk-SK"/>
        </w:rPr>
      </w:pPr>
    </w:p>
    <w:p w14:paraId="4C1960D9" w14:textId="77777777" w:rsidR="00D5413A" w:rsidRPr="008D0692" w:rsidRDefault="00D5413A" w:rsidP="009919CC">
      <w:pPr>
        <w:pStyle w:val="Zarkazkladnhotextu2"/>
        <w:tabs>
          <w:tab w:val="clear" w:pos="360"/>
          <w:tab w:val="left" w:pos="480"/>
        </w:tabs>
        <w:ind w:left="480" w:hanging="480"/>
        <w:rPr>
          <w:rFonts w:cs="Arial"/>
          <w:sz w:val="18"/>
          <w:szCs w:val="18"/>
          <w:lang w:val="sk-SK"/>
        </w:rPr>
      </w:pPr>
    </w:p>
    <w:p w14:paraId="04A53BFA" w14:textId="77777777" w:rsidR="005321E8" w:rsidRPr="008D0692" w:rsidRDefault="005321E8" w:rsidP="005321E8">
      <w:pPr>
        <w:tabs>
          <w:tab w:val="left" w:pos="5940"/>
        </w:tabs>
        <w:ind w:right="-115"/>
        <w:rPr>
          <w:rFonts w:ascii="Arial" w:hAnsi="Arial" w:cs="Arial"/>
          <w:sz w:val="18"/>
          <w:szCs w:val="18"/>
        </w:rPr>
      </w:pPr>
      <w:r w:rsidRPr="008D0692">
        <w:rPr>
          <w:rFonts w:ascii="Arial" w:hAnsi="Arial" w:cs="Arial"/>
          <w:sz w:val="18"/>
          <w:szCs w:val="18"/>
        </w:rPr>
        <w:t>Dátum: ........................</w:t>
      </w:r>
      <w:r w:rsidRPr="008D0692">
        <w:rPr>
          <w:rFonts w:ascii="Arial" w:hAnsi="Arial" w:cs="Arial"/>
          <w:sz w:val="18"/>
          <w:szCs w:val="18"/>
        </w:rPr>
        <w:tab/>
        <w:t>Dátum: ........................</w:t>
      </w:r>
    </w:p>
    <w:p w14:paraId="51FAA2D0" w14:textId="77777777" w:rsidR="00080BE6" w:rsidRPr="008D0692" w:rsidRDefault="00080BE6" w:rsidP="005321E8">
      <w:pPr>
        <w:ind w:right="-115"/>
        <w:rPr>
          <w:rFonts w:ascii="Arial" w:hAnsi="Arial" w:cs="Arial"/>
          <w:b/>
          <w:sz w:val="18"/>
          <w:szCs w:val="18"/>
        </w:rPr>
      </w:pPr>
    </w:p>
    <w:p w14:paraId="1744D9DC" w14:textId="77777777" w:rsidR="00D5413A" w:rsidRPr="008D0692" w:rsidRDefault="00D5413A" w:rsidP="005321E8">
      <w:pPr>
        <w:ind w:right="-115"/>
        <w:rPr>
          <w:rFonts w:ascii="Arial" w:hAnsi="Arial" w:cs="Arial"/>
          <w:b/>
          <w:sz w:val="18"/>
          <w:szCs w:val="18"/>
        </w:rPr>
      </w:pPr>
    </w:p>
    <w:p w14:paraId="47668DA9" w14:textId="77777777" w:rsidR="00D5413A" w:rsidRPr="008D0692" w:rsidRDefault="00D5413A" w:rsidP="005321E8">
      <w:pPr>
        <w:ind w:right="-115"/>
        <w:rPr>
          <w:rFonts w:ascii="Arial" w:hAnsi="Arial" w:cs="Arial"/>
          <w:b/>
          <w:sz w:val="18"/>
          <w:szCs w:val="18"/>
        </w:rPr>
      </w:pPr>
    </w:p>
    <w:p w14:paraId="445563D6" w14:textId="77777777" w:rsidR="00D5413A" w:rsidRPr="008D0692" w:rsidRDefault="00D5413A" w:rsidP="005321E8">
      <w:pPr>
        <w:ind w:right="-115"/>
        <w:rPr>
          <w:rFonts w:ascii="Arial" w:hAnsi="Arial" w:cs="Arial"/>
          <w:b/>
          <w:sz w:val="18"/>
          <w:szCs w:val="18"/>
        </w:rPr>
      </w:pPr>
    </w:p>
    <w:p w14:paraId="1AE3E19C" w14:textId="77777777" w:rsidR="00D5413A" w:rsidRPr="008D0692" w:rsidRDefault="00D5413A" w:rsidP="005321E8">
      <w:pPr>
        <w:ind w:right="-115"/>
        <w:rPr>
          <w:rFonts w:ascii="Arial" w:hAnsi="Arial" w:cs="Arial"/>
          <w:b/>
          <w:sz w:val="18"/>
          <w:szCs w:val="18"/>
        </w:rPr>
      </w:pPr>
    </w:p>
    <w:p w14:paraId="3352E17C" w14:textId="77777777" w:rsidR="00D5413A" w:rsidRPr="008D0692" w:rsidRDefault="00D5413A" w:rsidP="005321E8">
      <w:pPr>
        <w:ind w:right="-115"/>
        <w:rPr>
          <w:rFonts w:ascii="Arial" w:hAnsi="Arial" w:cs="Arial"/>
          <w:b/>
          <w:sz w:val="18"/>
          <w:szCs w:val="18"/>
        </w:rPr>
      </w:pPr>
    </w:p>
    <w:p w14:paraId="0DA11449" w14:textId="77777777" w:rsidR="00D5413A" w:rsidRPr="008D0692" w:rsidRDefault="00D5413A" w:rsidP="005321E8">
      <w:pPr>
        <w:ind w:right="-115"/>
        <w:rPr>
          <w:rFonts w:ascii="Arial" w:hAnsi="Arial" w:cs="Arial"/>
          <w:b/>
          <w:sz w:val="18"/>
          <w:szCs w:val="18"/>
        </w:rPr>
      </w:pPr>
    </w:p>
    <w:p w14:paraId="7793FDDF" w14:textId="0089C30F" w:rsidR="00AC4D6F" w:rsidRPr="008D0692" w:rsidRDefault="008762C4" w:rsidP="00D5413A">
      <w:pPr>
        <w:tabs>
          <w:tab w:val="left" w:pos="5940"/>
        </w:tabs>
        <w:ind w:right="-115"/>
        <w:rPr>
          <w:rFonts w:ascii="Arial" w:hAnsi="Arial" w:cs="Arial"/>
          <w:sz w:val="18"/>
          <w:szCs w:val="18"/>
        </w:rPr>
      </w:pPr>
      <w:r>
        <w:rPr>
          <w:rFonts w:ascii="Arial" w:hAnsi="Arial" w:cs="Arial"/>
          <w:sz w:val="18"/>
          <w:szCs w:val="18"/>
        </w:rPr>
        <w:t xml:space="preserve">           </w:t>
      </w:r>
      <w:r w:rsidR="005321E8" w:rsidRPr="008D0692">
        <w:rPr>
          <w:rFonts w:ascii="Arial" w:hAnsi="Arial" w:cs="Arial"/>
          <w:sz w:val="18"/>
          <w:szCs w:val="18"/>
        </w:rPr>
        <w:t>Za objednávateľa:</w:t>
      </w:r>
      <w:r w:rsidR="005321E8" w:rsidRPr="008D0692">
        <w:rPr>
          <w:rFonts w:ascii="Arial" w:hAnsi="Arial" w:cs="Arial"/>
          <w:sz w:val="18"/>
          <w:szCs w:val="18"/>
        </w:rPr>
        <w:tab/>
      </w:r>
      <w:r>
        <w:rPr>
          <w:rFonts w:ascii="Arial" w:hAnsi="Arial" w:cs="Arial"/>
          <w:sz w:val="18"/>
          <w:szCs w:val="18"/>
        </w:rPr>
        <w:t xml:space="preserve">      </w:t>
      </w:r>
      <w:bookmarkStart w:id="0" w:name="_GoBack"/>
      <w:bookmarkEnd w:id="0"/>
      <w:r w:rsidR="005321E8" w:rsidRPr="008D0692">
        <w:rPr>
          <w:rFonts w:ascii="Arial" w:hAnsi="Arial" w:cs="Arial"/>
          <w:sz w:val="18"/>
          <w:szCs w:val="18"/>
        </w:rPr>
        <w:t xml:space="preserve">Za zhotoviteľa:     </w:t>
      </w:r>
    </w:p>
    <w:p w14:paraId="037F4D8D" w14:textId="77777777" w:rsidR="00340F31" w:rsidRPr="008D0692" w:rsidRDefault="0021586C" w:rsidP="0021586C">
      <w:pPr>
        <w:tabs>
          <w:tab w:val="left" w:pos="5812"/>
        </w:tabs>
        <w:ind w:right="-115"/>
        <w:rPr>
          <w:rFonts w:ascii="Arial" w:hAnsi="Arial" w:cs="Arial"/>
          <w:sz w:val="18"/>
          <w:szCs w:val="18"/>
        </w:rPr>
      </w:pPr>
      <w:r w:rsidRPr="008D0692">
        <w:rPr>
          <w:rFonts w:ascii="Arial" w:hAnsi="Arial" w:cs="Arial"/>
          <w:sz w:val="18"/>
          <w:szCs w:val="18"/>
        </w:rPr>
        <w:t xml:space="preserve">.................................................. </w:t>
      </w:r>
      <w:r w:rsidRPr="008D0692">
        <w:rPr>
          <w:rFonts w:ascii="Arial" w:hAnsi="Arial" w:cs="Arial"/>
          <w:sz w:val="18"/>
          <w:szCs w:val="18"/>
        </w:rPr>
        <w:tab/>
        <w:t>................................................</w:t>
      </w:r>
    </w:p>
    <w:p w14:paraId="45CEBF50" w14:textId="77777777" w:rsidR="005321E8" w:rsidRPr="008D0692" w:rsidRDefault="0021586C" w:rsidP="0021586C">
      <w:pPr>
        <w:tabs>
          <w:tab w:val="left" w:pos="426"/>
          <w:tab w:val="left" w:pos="5670"/>
        </w:tabs>
        <w:ind w:right="-115"/>
        <w:rPr>
          <w:rFonts w:ascii="Arial" w:hAnsi="Arial" w:cs="Arial"/>
          <w:b/>
          <w:sz w:val="18"/>
          <w:szCs w:val="18"/>
        </w:rPr>
      </w:pPr>
      <w:r w:rsidRPr="008D0692">
        <w:rPr>
          <w:rFonts w:ascii="Arial" w:hAnsi="Arial" w:cs="Arial"/>
          <w:b/>
          <w:sz w:val="18"/>
          <w:szCs w:val="18"/>
        </w:rPr>
        <w:tab/>
        <w:t xml:space="preserve">Ing. </w:t>
      </w:r>
      <w:r w:rsidR="00C17963" w:rsidRPr="008D0692">
        <w:rPr>
          <w:rFonts w:ascii="Arial" w:hAnsi="Arial" w:cs="Arial"/>
          <w:b/>
          <w:sz w:val="18"/>
          <w:szCs w:val="18"/>
        </w:rPr>
        <w:t xml:space="preserve">Roman </w:t>
      </w:r>
      <w:proofErr w:type="spellStart"/>
      <w:r w:rsidR="00C17963" w:rsidRPr="008D0692">
        <w:rPr>
          <w:rFonts w:ascii="Arial" w:hAnsi="Arial" w:cs="Arial"/>
          <w:b/>
          <w:sz w:val="18"/>
          <w:szCs w:val="18"/>
        </w:rPr>
        <w:t>Žembera</w:t>
      </w:r>
      <w:proofErr w:type="spellEnd"/>
      <w:r w:rsidR="00C17963" w:rsidRPr="008D0692">
        <w:rPr>
          <w:rFonts w:ascii="Arial" w:hAnsi="Arial" w:cs="Arial"/>
          <w:b/>
          <w:sz w:val="18"/>
          <w:szCs w:val="18"/>
        </w:rPr>
        <w:t xml:space="preserve"> </w:t>
      </w:r>
      <w:r w:rsidR="005321E8" w:rsidRPr="008D0692">
        <w:rPr>
          <w:rFonts w:ascii="Arial" w:hAnsi="Arial" w:cs="Arial"/>
          <w:b/>
          <w:sz w:val="18"/>
          <w:szCs w:val="18"/>
        </w:rPr>
        <w:tab/>
      </w:r>
    </w:p>
    <w:p w14:paraId="278E3688" w14:textId="77777777" w:rsidR="00505E3E" w:rsidRPr="008D0692" w:rsidRDefault="00C17963" w:rsidP="005321E8">
      <w:pPr>
        <w:tabs>
          <w:tab w:val="left" w:pos="5940"/>
        </w:tabs>
        <w:ind w:right="-115"/>
        <w:rPr>
          <w:rFonts w:ascii="Arial" w:hAnsi="Arial" w:cs="Arial"/>
          <w:sz w:val="18"/>
          <w:szCs w:val="18"/>
        </w:rPr>
      </w:pPr>
      <w:r w:rsidRPr="008D0692">
        <w:rPr>
          <w:rFonts w:ascii="Arial" w:hAnsi="Arial" w:cs="Arial"/>
          <w:sz w:val="18"/>
          <w:szCs w:val="18"/>
        </w:rPr>
        <w:t xml:space="preserve">         generálny </w:t>
      </w:r>
      <w:r w:rsidR="0021586C" w:rsidRPr="008D0692">
        <w:rPr>
          <w:rFonts w:ascii="Arial" w:hAnsi="Arial" w:cs="Arial"/>
          <w:sz w:val="18"/>
          <w:szCs w:val="18"/>
        </w:rPr>
        <w:t>r</w:t>
      </w:r>
      <w:r w:rsidR="005321E8" w:rsidRPr="008D0692">
        <w:rPr>
          <w:rFonts w:ascii="Arial" w:hAnsi="Arial" w:cs="Arial"/>
          <w:sz w:val="18"/>
          <w:szCs w:val="18"/>
        </w:rPr>
        <w:t>iaditeľ</w:t>
      </w:r>
      <w:r w:rsidRPr="008D0692">
        <w:rPr>
          <w:rFonts w:ascii="Arial" w:hAnsi="Arial" w:cs="Arial"/>
          <w:sz w:val="18"/>
          <w:szCs w:val="18"/>
        </w:rPr>
        <w:t xml:space="preserve"> </w:t>
      </w:r>
    </w:p>
    <w:p w14:paraId="15CECA6A" w14:textId="77777777" w:rsidR="00080BE6" w:rsidRPr="008D0692" w:rsidRDefault="00080BE6" w:rsidP="005321E8">
      <w:pPr>
        <w:tabs>
          <w:tab w:val="left" w:pos="5940"/>
        </w:tabs>
        <w:ind w:right="-115"/>
        <w:rPr>
          <w:rFonts w:ascii="Arial" w:hAnsi="Arial" w:cs="Arial"/>
          <w:sz w:val="18"/>
          <w:szCs w:val="18"/>
        </w:rPr>
      </w:pPr>
    </w:p>
    <w:p w14:paraId="3937F12A" w14:textId="77777777" w:rsidR="007B7856" w:rsidRPr="008D0692" w:rsidRDefault="007B7856" w:rsidP="007B7856">
      <w:pPr>
        <w:autoSpaceDE w:val="0"/>
        <w:autoSpaceDN w:val="0"/>
        <w:adjustRightInd w:val="0"/>
        <w:rPr>
          <w:rFonts w:ascii="Arial" w:hAnsi="Arial" w:cs="Arial"/>
          <w:sz w:val="18"/>
          <w:szCs w:val="18"/>
        </w:rPr>
      </w:pPr>
    </w:p>
    <w:p w14:paraId="322BBBFD" w14:textId="77777777" w:rsidR="007B7856" w:rsidRPr="008D0692" w:rsidRDefault="007B7856" w:rsidP="007B7856">
      <w:pPr>
        <w:rPr>
          <w:rFonts w:ascii="Arial" w:hAnsi="Arial" w:cs="Arial"/>
          <w:color w:val="FF0000"/>
          <w:sz w:val="18"/>
          <w:szCs w:val="18"/>
        </w:rPr>
      </w:pPr>
    </w:p>
    <w:p w14:paraId="52D7A9AF" w14:textId="77777777" w:rsidR="007B7856" w:rsidRPr="008D0692" w:rsidRDefault="007B7856" w:rsidP="007B7856">
      <w:pPr>
        <w:tabs>
          <w:tab w:val="left" w:pos="5940"/>
        </w:tabs>
        <w:ind w:right="-115"/>
        <w:rPr>
          <w:rFonts w:ascii="Arial" w:hAnsi="Arial" w:cs="Arial"/>
          <w:color w:val="FF0000"/>
          <w:sz w:val="18"/>
          <w:szCs w:val="18"/>
        </w:rPr>
      </w:pPr>
    </w:p>
    <w:p w14:paraId="36957112" w14:textId="77777777" w:rsidR="007B7856" w:rsidRPr="008D0692" w:rsidRDefault="007B7856" w:rsidP="007B7856">
      <w:pPr>
        <w:tabs>
          <w:tab w:val="left" w:pos="5940"/>
        </w:tabs>
        <w:ind w:right="-115"/>
        <w:rPr>
          <w:rFonts w:ascii="Arial" w:hAnsi="Arial" w:cs="Arial"/>
          <w:color w:val="FF0000"/>
          <w:sz w:val="18"/>
          <w:szCs w:val="18"/>
        </w:rPr>
      </w:pPr>
    </w:p>
    <w:p w14:paraId="1E1F98DB" w14:textId="77777777" w:rsidR="007B7856" w:rsidRPr="008D0692" w:rsidRDefault="007B7856" w:rsidP="007B7856">
      <w:pPr>
        <w:tabs>
          <w:tab w:val="left" w:pos="5940"/>
        </w:tabs>
        <w:ind w:right="-115"/>
        <w:rPr>
          <w:rFonts w:ascii="Arial" w:hAnsi="Arial" w:cs="Arial"/>
          <w:color w:val="FF0000"/>
          <w:sz w:val="18"/>
          <w:szCs w:val="18"/>
        </w:rPr>
      </w:pPr>
    </w:p>
    <w:p w14:paraId="3D37D0D1" w14:textId="77777777" w:rsidR="007B7856" w:rsidRPr="008D0692" w:rsidRDefault="007B7856" w:rsidP="007B7856">
      <w:pPr>
        <w:tabs>
          <w:tab w:val="left" w:pos="5940"/>
        </w:tabs>
        <w:ind w:right="-115"/>
        <w:rPr>
          <w:rFonts w:ascii="Arial" w:hAnsi="Arial" w:cs="Arial"/>
          <w:color w:val="FF0000"/>
          <w:sz w:val="18"/>
          <w:szCs w:val="18"/>
        </w:rPr>
      </w:pPr>
    </w:p>
    <w:p w14:paraId="2152B1CD" w14:textId="77777777" w:rsidR="00D5413A" w:rsidRPr="008D0692" w:rsidRDefault="00D5413A" w:rsidP="007B7856">
      <w:pPr>
        <w:tabs>
          <w:tab w:val="left" w:pos="5940"/>
        </w:tabs>
        <w:ind w:right="-115"/>
        <w:rPr>
          <w:rFonts w:ascii="Arial" w:hAnsi="Arial" w:cs="Arial"/>
          <w:color w:val="FF0000"/>
          <w:sz w:val="18"/>
          <w:szCs w:val="18"/>
        </w:rPr>
      </w:pPr>
    </w:p>
    <w:p w14:paraId="51197DB8" w14:textId="77777777" w:rsidR="006A0743" w:rsidRPr="008D0692" w:rsidRDefault="006A0743" w:rsidP="005321E8">
      <w:pPr>
        <w:tabs>
          <w:tab w:val="left" w:pos="5940"/>
        </w:tabs>
        <w:ind w:right="-115"/>
        <w:rPr>
          <w:rFonts w:ascii="Arial" w:hAnsi="Arial" w:cs="Arial"/>
          <w:color w:val="FF0000"/>
          <w:sz w:val="18"/>
          <w:szCs w:val="18"/>
        </w:rPr>
      </w:pPr>
    </w:p>
    <w:p w14:paraId="59F8D169" w14:textId="77777777" w:rsidR="001A5634" w:rsidRPr="008D0692" w:rsidRDefault="001A5634" w:rsidP="005321E8">
      <w:pPr>
        <w:tabs>
          <w:tab w:val="left" w:pos="5940"/>
        </w:tabs>
        <w:ind w:right="-115"/>
        <w:rPr>
          <w:rFonts w:ascii="Arial" w:hAnsi="Arial" w:cs="Arial"/>
          <w:color w:val="FF0000"/>
          <w:sz w:val="18"/>
          <w:szCs w:val="18"/>
        </w:rPr>
      </w:pPr>
    </w:p>
    <w:p w14:paraId="3986939E" w14:textId="77777777" w:rsidR="00505E3E" w:rsidRPr="008D0692" w:rsidRDefault="00505E3E" w:rsidP="005321E8">
      <w:pPr>
        <w:tabs>
          <w:tab w:val="left" w:pos="5940"/>
        </w:tabs>
        <w:ind w:right="-115"/>
        <w:rPr>
          <w:rFonts w:ascii="Arial" w:hAnsi="Arial" w:cs="Arial"/>
          <w:i/>
          <w:sz w:val="18"/>
          <w:szCs w:val="18"/>
          <w:vertAlign w:val="superscript"/>
        </w:rPr>
      </w:pPr>
      <w:r w:rsidRPr="008D0692">
        <w:rPr>
          <w:rFonts w:ascii="Arial" w:hAnsi="Arial" w:cs="Arial"/>
          <w:sz w:val="18"/>
          <w:szCs w:val="18"/>
        </w:rPr>
        <w:t>---------------------------------------------------------------------------------------------------------------</w:t>
      </w:r>
      <w:r w:rsidRPr="008D0692">
        <w:rPr>
          <w:rFonts w:ascii="Arial" w:hAnsi="Arial" w:cs="Arial"/>
          <w:i/>
          <w:sz w:val="18"/>
          <w:szCs w:val="18"/>
          <w:vertAlign w:val="superscript"/>
        </w:rPr>
        <w:t xml:space="preserve"> </w:t>
      </w:r>
    </w:p>
    <w:p w14:paraId="7AD9F281" w14:textId="77777777" w:rsidR="00505E3E" w:rsidRPr="008D0692" w:rsidRDefault="00505E3E" w:rsidP="00153786">
      <w:pPr>
        <w:tabs>
          <w:tab w:val="left" w:pos="0"/>
        </w:tabs>
        <w:ind w:right="-115"/>
        <w:jc w:val="both"/>
        <w:rPr>
          <w:rFonts w:ascii="Arial" w:hAnsi="Arial" w:cs="Arial"/>
          <w:sz w:val="18"/>
          <w:szCs w:val="18"/>
        </w:rPr>
      </w:pPr>
      <w:r w:rsidRPr="008D0692">
        <w:rPr>
          <w:rFonts w:ascii="Arial" w:hAnsi="Arial" w:cs="Arial"/>
          <w:i/>
          <w:sz w:val="18"/>
          <w:szCs w:val="18"/>
          <w:vertAlign w:val="superscript"/>
        </w:rPr>
        <w:t>1</w:t>
      </w:r>
      <w:r w:rsidRPr="008D0692">
        <w:rPr>
          <w:rFonts w:ascii="Arial" w:hAnsi="Arial" w:cs="Arial"/>
          <w:sz w:val="18"/>
          <w:szCs w:val="18"/>
        </w:rPr>
        <w:t xml:space="preserve">   Toto ustanovenie bude súčasťou zmluvy </w:t>
      </w:r>
      <w:r w:rsidR="00D7390E" w:rsidRPr="008D0692">
        <w:rPr>
          <w:rFonts w:ascii="Arial" w:hAnsi="Arial" w:cs="Arial"/>
          <w:sz w:val="18"/>
          <w:szCs w:val="18"/>
        </w:rPr>
        <w:t xml:space="preserve">o dielo </w:t>
      </w:r>
      <w:r w:rsidRPr="008D0692">
        <w:rPr>
          <w:rFonts w:ascii="Arial" w:hAnsi="Arial" w:cs="Arial"/>
          <w:sz w:val="18"/>
          <w:szCs w:val="18"/>
        </w:rPr>
        <w:t>len v prípade, ak sa úspe</w:t>
      </w:r>
      <w:r w:rsidR="002916A4" w:rsidRPr="008D0692">
        <w:rPr>
          <w:rFonts w:ascii="Arial" w:hAnsi="Arial" w:cs="Arial"/>
          <w:sz w:val="18"/>
          <w:szCs w:val="18"/>
        </w:rPr>
        <w:t>š</w:t>
      </w:r>
      <w:r w:rsidRPr="008D0692">
        <w:rPr>
          <w:rFonts w:ascii="Arial" w:hAnsi="Arial" w:cs="Arial"/>
          <w:sz w:val="18"/>
          <w:szCs w:val="18"/>
        </w:rPr>
        <w:t>ným uchádzačom</w:t>
      </w:r>
      <w:r w:rsidR="00D7390E" w:rsidRPr="008D0692">
        <w:rPr>
          <w:rFonts w:ascii="Arial" w:hAnsi="Arial" w:cs="Arial"/>
          <w:sz w:val="18"/>
          <w:szCs w:val="18"/>
        </w:rPr>
        <w:t xml:space="preserve"> </w:t>
      </w:r>
      <w:r w:rsidRPr="008D0692">
        <w:rPr>
          <w:rFonts w:ascii="Arial" w:hAnsi="Arial" w:cs="Arial"/>
          <w:sz w:val="18"/>
          <w:szCs w:val="18"/>
        </w:rPr>
        <w:t>stane skupina dodávateľov</w:t>
      </w:r>
    </w:p>
    <w:p w14:paraId="16394477" w14:textId="77777777" w:rsidR="00505E3E" w:rsidRPr="008D0692" w:rsidRDefault="00505E3E" w:rsidP="002916A4">
      <w:pPr>
        <w:tabs>
          <w:tab w:val="left" w:pos="5940"/>
        </w:tabs>
        <w:ind w:right="-115"/>
        <w:jc w:val="both"/>
        <w:rPr>
          <w:rFonts w:ascii="Arial" w:hAnsi="Arial" w:cs="Arial"/>
          <w:sz w:val="18"/>
          <w:szCs w:val="18"/>
        </w:rPr>
      </w:pPr>
    </w:p>
    <w:p w14:paraId="2E04379D" w14:textId="77777777" w:rsidR="000356B9" w:rsidRPr="008D0692" w:rsidRDefault="00505E3E" w:rsidP="002916A4">
      <w:pPr>
        <w:tabs>
          <w:tab w:val="left" w:pos="0"/>
        </w:tabs>
        <w:ind w:right="-115"/>
        <w:jc w:val="both"/>
        <w:rPr>
          <w:rFonts w:ascii="Arial" w:hAnsi="Arial" w:cs="Arial"/>
          <w:sz w:val="18"/>
          <w:szCs w:val="18"/>
        </w:rPr>
      </w:pPr>
      <w:r w:rsidRPr="008D0692">
        <w:rPr>
          <w:rFonts w:ascii="Arial" w:hAnsi="Arial" w:cs="Arial"/>
          <w:i/>
          <w:sz w:val="18"/>
          <w:szCs w:val="18"/>
          <w:vertAlign w:val="superscript"/>
        </w:rPr>
        <w:t>2</w:t>
      </w:r>
      <w:r w:rsidR="000C6489" w:rsidRPr="008D0692">
        <w:rPr>
          <w:rFonts w:ascii="Arial" w:hAnsi="Arial" w:cs="Arial"/>
          <w:i/>
          <w:sz w:val="18"/>
          <w:szCs w:val="18"/>
          <w:vertAlign w:val="superscript"/>
        </w:rPr>
        <w:t xml:space="preserve">     </w:t>
      </w:r>
      <w:r w:rsidRPr="008D0692">
        <w:rPr>
          <w:rFonts w:ascii="Arial" w:hAnsi="Arial" w:cs="Arial"/>
          <w:sz w:val="18"/>
          <w:szCs w:val="18"/>
        </w:rPr>
        <w:t xml:space="preserve">Toto ustanovenie bude súčasťou zmluvy </w:t>
      </w:r>
      <w:r w:rsidR="00153786" w:rsidRPr="008D0692">
        <w:rPr>
          <w:rFonts w:ascii="Arial" w:hAnsi="Arial" w:cs="Arial"/>
          <w:sz w:val="18"/>
          <w:szCs w:val="18"/>
        </w:rPr>
        <w:t xml:space="preserve">o dielo </w:t>
      </w:r>
      <w:r w:rsidRPr="008D0692">
        <w:rPr>
          <w:rFonts w:ascii="Arial" w:hAnsi="Arial" w:cs="Arial"/>
          <w:sz w:val="18"/>
          <w:szCs w:val="18"/>
        </w:rPr>
        <w:t>len v prípade, ak sa úspe</w:t>
      </w:r>
      <w:r w:rsidR="002916A4" w:rsidRPr="008D0692">
        <w:rPr>
          <w:rFonts w:ascii="Arial" w:hAnsi="Arial" w:cs="Arial"/>
          <w:sz w:val="18"/>
          <w:szCs w:val="18"/>
        </w:rPr>
        <w:t>š</w:t>
      </w:r>
      <w:r w:rsidRPr="008D0692">
        <w:rPr>
          <w:rFonts w:ascii="Arial" w:hAnsi="Arial" w:cs="Arial"/>
          <w:sz w:val="18"/>
          <w:szCs w:val="18"/>
        </w:rPr>
        <w:t>ným uchádzačom stane skupina dodávateľov, ktorá upraví vzájomné vzťahy medzi jej členmi zmluvou</w:t>
      </w:r>
      <w:r w:rsidR="00153786" w:rsidRPr="008D0692">
        <w:rPr>
          <w:rFonts w:ascii="Arial" w:hAnsi="Arial" w:cs="Arial"/>
          <w:sz w:val="18"/>
          <w:szCs w:val="18"/>
        </w:rPr>
        <w:t xml:space="preserve"> </w:t>
      </w:r>
      <w:r w:rsidRPr="008D0692">
        <w:rPr>
          <w:rFonts w:ascii="Arial" w:hAnsi="Arial" w:cs="Arial"/>
          <w:sz w:val="18"/>
          <w:szCs w:val="18"/>
        </w:rPr>
        <w:t>o združení uzatvorenou podľa §829 zákona č. 40/1964 Zb. Občiansky zákonník v znení neskorších predpisov.</w:t>
      </w:r>
    </w:p>
    <w:sectPr w:rsidR="000356B9" w:rsidRPr="008D0692" w:rsidSect="00355F9D">
      <w:headerReference w:type="default" r:id="rId8"/>
      <w:footerReference w:type="default" r:id="rId9"/>
      <w:headerReference w:type="first" r:id="rId10"/>
      <w:type w:val="continuous"/>
      <w:pgSz w:w="11906" w:h="16838" w:code="9"/>
      <w:pgMar w:top="1386" w:right="1274" w:bottom="1191" w:left="1701" w:header="284"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37356" w14:textId="77777777" w:rsidR="00527AAA" w:rsidRDefault="00527AAA">
      <w:r>
        <w:separator/>
      </w:r>
    </w:p>
  </w:endnote>
  <w:endnote w:type="continuationSeparator" w:id="0">
    <w:p w14:paraId="4030CF5E" w14:textId="77777777" w:rsidR="00527AAA" w:rsidRDefault="0052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C434" w14:textId="77777777" w:rsidR="008D4E14" w:rsidRPr="00404F11" w:rsidRDefault="008D4E14" w:rsidP="00404F11">
    <w:pPr>
      <w:pStyle w:val="Pta"/>
      <w:jc w:val="center"/>
    </w:pPr>
    <w:r>
      <w:rPr>
        <w:rStyle w:val="slostrany"/>
      </w:rPr>
      <w:fldChar w:fldCharType="begin"/>
    </w:r>
    <w:r>
      <w:rPr>
        <w:rStyle w:val="slostrany"/>
      </w:rPr>
      <w:instrText xml:space="preserve"> PAGE </w:instrText>
    </w:r>
    <w:r>
      <w:rPr>
        <w:rStyle w:val="slostrany"/>
      </w:rPr>
      <w:fldChar w:fldCharType="separate"/>
    </w:r>
    <w:r w:rsidR="008762C4">
      <w:rPr>
        <w:rStyle w:val="slostrany"/>
        <w:noProof/>
      </w:rPr>
      <w:t>7</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1AF4A" w14:textId="77777777" w:rsidR="00527AAA" w:rsidRDefault="00527AAA">
      <w:r>
        <w:separator/>
      </w:r>
    </w:p>
  </w:footnote>
  <w:footnote w:type="continuationSeparator" w:id="0">
    <w:p w14:paraId="5491B81F" w14:textId="77777777" w:rsidR="00527AAA" w:rsidRDefault="00527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2F65A" w14:textId="77777777" w:rsidR="00BB61FF" w:rsidRPr="007B7856" w:rsidRDefault="00BB61FF" w:rsidP="00BB61FF">
    <w:pPr>
      <w:pStyle w:val="Hlavika"/>
      <w:ind w:right="-143"/>
      <w:rPr>
        <w:rFonts w:ascii="Arial" w:hAnsi="Arial" w:cs="Arial"/>
        <w:sz w:val="18"/>
        <w:szCs w:val="18"/>
        <w:lang w:val="sk-SK"/>
      </w:rPr>
    </w:pPr>
    <w:r w:rsidRPr="007B7856">
      <w:rPr>
        <w:rFonts w:ascii="Arial" w:hAnsi="Arial" w:cs="Arial"/>
        <w:sz w:val="16"/>
        <w:szCs w:val="16"/>
      </w:rPr>
      <w:t xml:space="preserve">Súťažné podklady - Zväzok </w:t>
    </w:r>
    <w:r>
      <w:rPr>
        <w:rFonts w:ascii="Arial" w:hAnsi="Arial" w:cs="Arial"/>
        <w:sz w:val="16"/>
        <w:szCs w:val="16"/>
        <w:lang w:val="sk-SK"/>
      </w:rPr>
      <w:t>2</w:t>
    </w:r>
    <w:r w:rsidRPr="007B7856">
      <w:rPr>
        <w:rFonts w:ascii="Arial" w:hAnsi="Arial" w:cs="Arial"/>
        <w:sz w:val="16"/>
        <w:szCs w:val="16"/>
      </w:rPr>
      <w:t xml:space="preserve"> –</w:t>
    </w:r>
    <w:r>
      <w:rPr>
        <w:rFonts w:ascii="Arial" w:hAnsi="Arial" w:cs="Arial"/>
        <w:sz w:val="16"/>
        <w:szCs w:val="16"/>
        <w:lang w:val="sk-SK"/>
      </w:rPr>
      <w:t xml:space="preserve"> </w:t>
    </w:r>
    <w:r w:rsidRPr="007B7856">
      <w:rPr>
        <w:rFonts w:ascii="Arial" w:hAnsi="Arial" w:cs="Arial"/>
        <w:sz w:val="16"/>
        <w:szCs w:val="16"/>
      </w:rPr>
      <w:t>2.1 Formulár Zmluvy o dielo</w:t>
    </w:r>
  </w:p>
  <w:p w14:paraId="7C819E21" w14:textId="77777777" w:rsidR="0074262D" w:rsidRPr="0074262D" w:rsidRDefault="0074262D" w:rsidP="0074262D">
    <w:pPr>
      <w:pStyle w:val="Hlavika"/>
      <w:ind w:right="-143"/>
      <w:rPr>
        <w:sz w:val="18"/>
        <w:szCs w:val="18"/>
        <w:lang w:val="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6B041" w14:textId="77777777" w:rsidR="008D0692" w:rsidRPr="008D0692" w:rsidRDefault="008D0692" w:rsidP="008D0692">
    <w:pPr>
      <w:pStyle w:val="Zarkazkladnhotextu"/>
      <w:tabs>
        <w:tab w:val="clear" w:pos="360"/>
        <w:tab w:val="left" w:pos="0"/>
      </w:tabs>
      <w:ind w:left="0" w:firstLine="0"/>
      <w:jc w:val="center"/>
      <w:rPr>
        <w:rFonts w:cs="Arial"/>
        <w:b/>
        <w:sz w:val="18"/>
        <w:szCs w:val="18"/>
        <w:lang w:val="sk-SK"/>
      </w:rPr>
    </w:pPr>
    <w:r w:rsidRPr="008D0692">
      <w:rPr>
        <w:rFonts w:cs="Arial"/>
        <w:b/>
        <w:sz w:val="18"/>
        <w:szCs w:val="18"/>
      </w:rPr>
      <w:t>ZMLUVA  O DIELO</w:t>
    </w:r>
  </w:p>
  <w:p w14:paraId="54049ED4" w14:textId="77777777" w:rsidR="008D0692" w:rsidRPr="008D0692" w:rsidRDefault="008D0692" w:rsidP="008D0692">
    <w:pPr>
      <w:pStyle w:val="Hlavika"/>
      <w:tabs>
        <w:tab w:val="clear" w:pos="4536"/>
        <w:tab w:val="clear" w:pos="9072"/>
      </w:tabs>
      <w:jc w:val="center"/>
      <w:rPr>
        <w:rFonts w:ascii="Arial" w:hAnsi="Arial" w:cs="Arial"/>
        <w:sz w:val="18"/>
        <w:szCs w:val="18"/>
        <w:lang w:val="sk-SK"/>
      </w:rPr>
    </w:pPr>
    <w:r w:rsidRPr="008D0692">
      <w:rPr>
        <w:rFonts w:ascii="Arial" w:hAnsi="Arial" w:cs="Arial"/>
        <w:sz w:val="18"/>
        <w:szCs w:val="18"/>
      </w:rPr>
      <w:t>o uskutočnení stavebných prác</w:t>
    </w:r>
  </w:p>
  <w:p w14:paraId="504E1676" w14:textId="77777777" w:rsidR="008D0692" w:rsidRPr="008D0692" w:rsidRDefault="008D0692" w:rsidP="008D0692">
    <w:pPr>
      <w:autoSpaceDE w:val="0"/>
      <w:autoSpaceDN w:val="0"/>
      <w:adjustRightInd w:val="0"/>
      <w:ind w:left="4956"/>
      <w:rPr>
        <w:rFonts w:ascii="Arial" w:hAnsi="Arial" w:cs="Arial"/>
        <w:sz w:val="18"/>
        <w:szCs w:val="18"/>
      </w:rPr>
    </w:pPr>
  </w:p>
  <w:p w14:paraId="7804F721" w14:textId="77777777" w:rsidR="00720663" w:rsidRDefault="008D0692" w:rsidP="008D0692">
    <w:pPr>
      <w:autoSpaceDE w:val="0"/>
      <w:autoSpaceDN w:val="0"/>
      <w:adjustRightInd w:val="0"/>
      <w:ind w:left="4956"/>
      <w:rPr>
        <w:rFonts w:ascii="Arial" w:hAnsi="Arial" w:cs="Arial"/>
        <w:sz w:val="18"/>
        <w:szCs w:val="18"/>
      </w:rPr>
    </w:pPr>
    <w:r w:rsidRPr="008D0692">
      <w:rPr>
        <w:rFonts w:ascii="Arial" w:hAnsi="Arial" w:cs="Arial"/>
        <w:sz w:val="18"/>
        <w:szCs w:val="18"/>
      </w:rPr>
      <w:t xml:space="preserve">evidenčné číslo objednávateľa: Z-  </w:t>
    </w:r>
  </w:p>
  <w:p w14:paraId="5EC098D6" w14:textId="49F120AF" w:rsidR="008D0692" w:rsidRPr="008D0692" w:rsidRDefault="008D0692" w:rsidP="008D0692">
    <w:pPr>
      <w:autoSpaceDE w:val="0"/>
      <w:autoSpaceDN w:val="0"/>
      <w:adjustRightInd w:val="0"/>
      <w:ind w:left="4956"/>
      <w:rPr>
        <w:rFonts w:ascii="Arial" w:hAnsi="Arial" w:cs="Arial"/>
        <w:sz w:val="18"/>
        <w:szCs w:val="18"/>
      </w:rPr>
    </w:pPr>
    <w:r w:rsidRPr="008D0692">
      <w:rPr>
        <w:rFonts w:ascii="Arial" w:hAnsi="Arial" w:cs="Arial"/>
        <w:sz w:val="18"/>
        <w:szCs w:val="18"/>
      </w:rPr>
      <w:t xml:space="preserve">evidenčné číslo zhotoviteľa: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50C"/>
    <w:multiLevelType w:val="multilevel"/>
    <w:tmpl w:val="45AA166C"/>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08499D"/>
    <w:multiLevelType w:val="hybridMultilevel"/>
    <w:tmpl w:val="2FF2B692"/>
    <w:lvl w:ilvl="0" w:tplc="8D6CF0F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93DEC"/>
    <w:multiLevelType w:val="multilevel"/>
    <w:tmpl w:val="A3F44D82"/>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25274A"/>
    <w:multiLevelType w:val="hybridMultilevel"/>
    <w:tmpl w:val="353E1B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841149"/>
    <w:multiLevelType w:val="multilevel"/>
    <w:tmpl w:val="3A1C8C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321533"/>
    <w:multiLevelType w:val="multilevel"/>
    <w:tmpl w:val="F626C0E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56277"/>
    <w:multiLevelType w:val="multilevel"/>
    <w:tmpl w:val="697639F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591ECE"/>
    <w:multiLevelType w:val="multilevel"/>
    <w:tmpl w:val="138AF4E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0574D5"/>
    <w:multiLevelType w:val="hybridMultilevel"/>
    <w:tmpl w:val="E3722EE2"/>
    <w:lvl w:ilvl="0" w:tplc="041B000F">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5C14C83"/>
    <w:multiLevelType w:val="hybridMultilevel"/>
    <w:tmpl w:val="BB006F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4A53E7"/>
    <w:multiLevelType w:val="multilevel"/>
    <w:tmpl w:val="06FA21E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D57291"/>
    <w:multiLevelType w:val="multilevel"/>
    <w:tmpl w:val="F7FC1A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5D29D8"/>
    <w:multiLevelType w:val="hybridMultilevel"/>
    <w:tmpl w:val="7534D6FE"/>
    <w:lvl w:ilvl="0" w:tplc="1A42B8C8">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222B79CF"/>
    <w:multiLevelType w:val="hybridMultilevel"/>
    <w:tmpl w:val="F4B6AF7E"/>
    <w:lvl w:ilvl="0" w:tplc="926A8E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24D22CD"/>
    <w:multiLevelType w:val="hybridMultilevel"/>
    <w:tmpl w:val="0852738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AC911C9"/>
    <w:multiLevelType w:val="hybridMultilevel"/>
    <w:tmpl w:val="E8EAE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9E5BFA"/>
    <w:multiLevelType w:val="multilevel"/>
    <w:tmpl w:val="91A6078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15C64A8"/>
    <w:multiLevelType w:val="hybridMultilevel"/>
    <w:tmpl w:val="0E2C2442"/>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E701F7"/>
    <w:multiLevelType w:val="multilevel"/>
    <w:tmpl w:val="33E659B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9209FB"/>
    <w:multiLevelType w:val="hybridMultilevel"/>
    <w:tmpl w:val="24DA2BD0"/>
    <w:lvl w:ilvl="0" w:tplc="041B000F">
      <w:start w:val="1"/>
      <w:numFmt w:val="decimal"/>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37015F63"/>
    <w:multiLevelType w:val="multilevel"/>
    <w:tmpl w:val="2E32BC9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0C1365"/>
    <w:multiLevelType w:val="hybridMultilevel"/>
    <w:tmpl w:val="2636565A"/>
    <w:lvl w:ilvl="0" w:tplc="D1E61086">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3774257C"/>
    <w:multiLevelType w:val="hybridMultilevel"/>
    <w:tmpl w:val="E59E6A10"/>
    <w:lvl w:ilvl="0" w:tplc="67023126">
      <w:start w:val="6"/>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3D052C05"/>
    <w:multiLevelType w:val="multilevel"/>
    <w:tmpl w:val="D6344A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451860"/>
    <w:multiLevelType w:val="multilevel"/>
    <w:tmpl w:val="B07C0D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E130BF"/>
    <w:multiLevelType w:val="hybridMultilevel"/>
    <w:tmpl w:val="B5E467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D60557"/>
    <w:multiLevelType w:val="multilevel"/>
    <w:tmpl w:val="F9A4985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4149A3"/>
    <w:multiLevelType w:val="multilevel"/>
    <w:tmpl w:val="56846E2C"/>
    <w:lvl w:ilvl="0">
      <w:start w:val="2"/>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E077660"/>
    <w:multiLevelType w:val="hybridMultilevel"/>
    <w:tmpl w:val="1A707AA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5FFE5777"/>
    <w:multiLevelType w:val="hybridMultilevel"/>
    <w:tmpl w:val="B832E588"/>
    <w:lvl w:ilvl="0" w:tplc="3372014A">
      <w:start w:val="1"/>
      <w:numFmt w:val="lowerRoman"/>
      <w:lvlText w:val="(%1)"/>
      <w:lvlJc w:val="left"/>
      <w:pPr>
        <w:tabs>
          <w:tab w:val="num" w:pos="720"/>
        </w:tabs>
        <w:ind w:left="720" w:hanging="360"/>
      </w:pPr>
      <w:rPr>
        <w:rFonts w:ascii="Times New Roman" w:eastAsia="Times New Roman" w:hAnsi="Times New Roman" w:cs="Times New Roman"/>
      </w:rPr>
    </w:lvl>
    <w:lvl w:ilvl="1" w:tplc="0650693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26628EC"/>
    <w:multiLevelType w:val="hybridMultilevel"/>
    <w:tmpl w:val="425631A6"/>
    <w:lvl w:ilvl="0" w:tplc="3FA64A70">
      <w:start w:val="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8A1924"/>
    <w:multiLevelType w:val="multilevel"/>
    <w:tmpl w:val="3AAC30B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075209"/>
    <w:multiLevelType w:val="multilevel"/>
    <w:tmpl w:val="40686494"/>
    <w:lvl w:ilvl="0">
      <w:start w:val="1"/>
      <w:numFmt w:val="decimal"/>
      <w:lvlText w:val="%1. "/>
      <w:legacy w:legacy="1" w:legacySpace="0" w:legacyIndent="283"/>
      <w:lvlJc w:val="left"/>
      <w:pPr>
        <w:ind w:left="283" w:hanging="283"/>
      </w:pPr>
      <w:rPr>
        <w:rFonts w:ascii="Arial" w:hAnsi="Arial" w:cs="Arial" w:hint="default"/>
        <w:b w:val="0"/>
        <w:i w:val="0"/>
        <w:strike w:val="0"/>
        <w:dstrike w:val="0"/>
        <w:sz w:val="20"/>
        <w:szCs w:val="20"/>
        <w:u w:val="none"/>
        <w:effect w:val="none"/>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3" w15:restartNumberingAfterBreak="0">
    <w:nsid w:val="73890C7F"/>
    <w:multiLevelType w:val="multilevel"/>
    <w:tmpl w:val="46DE316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117097"/>
    <w:multiLevelType w:val="singleLevel"/>
    <w:tmpl w:val="35D8FA3A"/>
    <w:lvl w:ilvl="0">
      <w:start w:val="4"/>
      <w:numFmt w:val="lowerLetter"/>
      <w:lvlText w:val="%1)"/>
      <w:lvlJc w:val="left"/>
      <w:pPr>
        <w:tabs>
          <w:tab w:val="num" w:pos="720"/>
        </w:tabs>
        <w:ind w:left="720" w:hanging="360"/>
      </w:pPr>
      <w:rPr>
        <w:rFonts w:hint="default"/>
      </w:rPr>
    </w:lvl>
  </w:abstractNum>
  <w:num w:numId="1">
    <w:abstractNumId w:val="29"/>
  </w:num>
  <w:num w:numId="2">
    <w:abstractNumId w:val="30"/>
  </w:num>
  <w:num w:numId="3">
    <w:abstractNumId w:val="1"/>
  </w:num>
  <w:num w:numId="4">
    <w:abstractNumId w:val="4"/>
  </w:num>
  <w:num w:numId="5">
    <w:abstractNumId w:val="8"/>
  </w:num>
  <w:num w:numId="6">
    <w:abstractNumId w:val="13"/>
  </w:num>
  <w:num w:numId="7">
    <w:abstractNumId w:val="34"/>
  </w:num>
  <w:num w:numId="8">
    <w:abstractNumId w:val="16"/>
  </w:num>
  <w:num w:numId="9">
    <w:abstractNumId w:val="2"/>
  </w:num>
  <w:num w:numId="10">
    <w:abstractNumId w:val="0"/>
  </w:num>
  <w:num w:numId="11">
    <w:abstractNumId w:val="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4"/>
    </w:lvlOverride>
  </w:num>
  <w:num w:numId="13">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8"/>
  </w:num>
  <w:num w:numId="17">
    <w:abstractNumId w:val="21"/>
  </w:num>
  <w:num w:numId="18">
    <w:abstractNumId w:val="11"/>
  </w:num>
  <w:num w:numId="19">
    <w:abstractNumId w:val="5"/>
  </w:num>
  <w:num w:numId="20">
    <w:abstractNumId w:val="33"/>
  </w:num>
  <w:num w:numId="21">
    <w:abstractNumId w:val="18"/>
  </w:num>
  <w:num w:numId="22">
    <w:abstractNumId w:val="7"/>
  </w:num>
  <w:num w:numId="23">
    <w:abstractNumId w:val="26"/>
  </w:num>
  <w:num w:numId="24">
    <w:abstractNumId w:val="24"/>
  </w:num>
  <w:num w:numId="25">
    <w:abstractNumId w:val="31"/>
  </w:num>
  <w:num w:numId="26">
    <w:abstractNumId w:val="20"/>
  </w:num>
  <w:num w:numId="27">
    <w:abstractNumId w:val="6"/>
  </w:num>
  <w:num w:numId="28">
    <w:abstractNumId w:val="10"/>
  </w:num>
  <w:num w:numId="29">
    <w:abstractNumId w:val="19"/>
  </w:num>
  <w:num w:numId="30">
    <w:abstractNumId w:val="23"/>
  </w:num>
  <w:num w:numId="31">
    <w:abstractNumId w:val="15"/>
  </w:num>
  <w:num w:numId="32">
    <w:abstractNumId w:val="3"/>
  </w:num>
  <w:num w:numId="33">
    <w:abstractNumId w:val="14"/>
  </w:num>
  <w:num w:numId="34">
    <w:abstractNumId w:val="12"/>
  </w:num>
  <w:num w:numId="35">
    <w:abstractNumId w:val="32"/>
    <w:lvlOverride w:ilvl="0">
      <w:startOverride w:val="1"/>
    </w:lvlOverride>
  </w:num>
  <w:num w:numId="36">
    <w:abstractNumId w:val="9"/>
  </w:num>
  <w:num w:numId="37">
    <w:abstractNumId w:val="1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5F"/>
    <w:rsid w:val="00000F00"/>
    <w:rsid w:val="00014F41"/>
    <w:rsid w:val="00017642"/>
    <w:rsid w:val="00024645"/>
    <w:rsid w:val="0002512E"/>
    <w:rsid w:val="00030044"/>
    <w:rsid w:val="00030E1E"/>
    <w:rsid w:val="00030EEC"/>
    <w:rsid w:val="00034FA7"/>
    <w:rsid w:val="000356B9"/>
    <w:rsid w:val="00040B62"/>
    <w:rsid w:val="000444F0"/>
    <w:rsid w:val="00055329"/>
    <w:rsid w:val="000563CD"/>
    <w:rsid w:val="00061A28"/>
    <w:rsid w:val="0007149A"/>
    <w:rsid w:val="00076F83"/>
    <w:rsid w:val="000808B4"/>
    <w:rsid w:val="00080BE6"/>
    <w:rsid w:val="000811E0"/>
    <w:rsid w:val="00081C9B"/>
    <w:rsid w:val="00081FCC"/>
    <w:rsid w:val="000846A7"/>
    <w:rsid w:val="00094888"/>
    <w:rsid w:val="000978DD"/>
    <w:rsid w:val="000A3A32"/>
    <w:rsid w:val="000B14BE"/>
    <w:rsid w:val="000B20DB"/>
    <w:rsid w:val="000C1775"/>
    <w:rsid w:val="000C26D9"/>
    <w:rsid w:val="000C51B8"/>
    <w:rsid w:val="000C6489"/>
    <w:rsid w:val="000C6617"/>
    <w:rsid w:val="000C6E6B"/>
    <w:rsid w:val="000D32E1"/>
    <w:rsid w:val="000D690D"/>
    <w:rsid w:val="000E2A18"/>
    <w:rsid w:val="000E4BD5"/>
    <w:rsid w:val="000F088A"/>
    <w:rsid w:val="000F3469"/>
    <w:rsid w:val="000F3E2D"/>
    <w:rsid w:val="000F4039"/>
    <w:rsid w:val="0010607E"/>
    <w:rsid w:val="00111925"/>
    <w:rsid w:val="0011414B"/>
    <w:rsid w:val="00120283"/>
    <w:rsid w:val="0012314E"/>
    <w:rsid w:val="00123BA3"/>
    <w:rsid w:val="00125D0C"/>
    <w:rsid w:val="001264E6"/>
    <w:rsid w:val="001328B7"/>
    <w:rsid w:val="00133CE6"/>
    <w:rsid w:val="00134AA0"/>
    <w:rsid w:val="0013699C"/>
    <w:rsid w:val="00144B05"/>
    <w:rsid w:val="0014680A"/>
    <w:rsid w:val="00150B3B"/>
    <w:rsid w:val="00153786"/>
    <w:rsid w:val="00154348"/>
    <w:rsid w:val="0015653C"/>
    <w:rsid w:val="001566BF"/>
    <w:rsid w:val="0015709F"/>
    <w:rsid w:val="00160598"/>
    <w:rsid w:val="00162D5D"/>
    <w:rsid w:val="00164348"/>
    <w:rsid w:val="00166039"/>
    <w:rsid w:val="00166379"/>
    <w:rsid w:val="0016709E"/>
    <w:rsid w:val="001679ED"/>
    <w:rsid w:val="00171A4C"/>
    <w:rsid w:val="0017426B"/>
    <w:rsid w:val="00182165"/>
    <w:rsid w:val="0018526E"/>
    <w:rsid w:val="00185644"/>
    <w:rsid w:val="00194E81"/>
    <w:rsid w:val="00196B8A"/>
    <w:rsid w:val="00197815"/>
    <w:rsid w:val="001A2522"/>
    <w:rsid w:val="001A5634"/>
    <w:rsid w:val="001A6335"/>
    <w:rsid w:val="001A6F3C"/>
    <w:rsid w:val="001C055B"/>
    <w:rsid w:val="001C1B1F"/>
    <w:rsid w:val="001C3771"/>
    <w:rsid w:val="001C4B4B"/>
    <w:rsid w:val="001C5F40"/>
    <w:rsid w:val="001D683C"/>
    <w:rsid w:val="001D7558"/>
    <w:rsid w:val="001F5725"/>
    <w:rsid w:val="001F5F0E"/>
    <w:rsid w:val="001F6108"/>
    <w:rsid w:val="001F64BB"/>
    <w:rsid w:val="002027E1"/>
    <w:rsid w:val="0020506E"/>
    <w:rsid w:val="00206628"/>
    <w:rsid w:val="0021586C"/>
    <w:rsid w:val="00216462"/>
    <w:rsid w:val="00216A1F"/>
    <w:rsid w:val="00216C84"/>
    <w:rsid w:val="00222137"/>
    <w:rsid w:val="00235038"/>
    <w:rsid w:val="002418A2"/>
    <w:rsid w:val="00243DD1"/>
    <w:rsid w:val="00244BA5"/>
    <w:rsid w:val="00251E1C"/>
    <w:rsid w:val="002560D5"/>
    <w:rsid w:val="0026357D"/>
    <w:rsid w:val="00265A8C"/>
    <w:rsid w:val="00265E30"/>
    <w:rsid w:val="00266371"/>
    <w:rsid w:val="0026720A"/>
    <w:rsid w:val="0027317D"/>
    <w:rsid w:val="00276D10"/>
    <w:rsid w:val="00283AAA"/>
    <w:rsid w:val="00286641"/>
    <w:rsid w:val="002867F4"/>
    <w:rsid w:val="002916A4"/>
    <w:rsid w:val="00291FC7"/>
    <w:rsid w:val="002A1A85"/>
    <w:rsid w:val="002A49B7"/>
    <w:rsid w:val="002A6A35"/>
    <w:rsid w:val="002B33EA"/>
    <w:rsid w:val="002B3C77"/>
    <w:rsid w:val="002B6438"/>
    <w:rsid w:val="002C2244"/>
    <w:rsid w:val="002C47BC"/>
    <w:rsid w:val="002C4946"/>
    <w:rsid w:val="002C4980"/>
    <w:rsid w:val="002C5056"/>
    <w:rsid w:val="002C5099"/>
    <w:rsid w:val="002C79B0"/>
    <w:rsid w:val="002D29A8"/>
    <w:rsid w:val="002D4843"/>
    <w:rsid w:val="002D4DFD"/>
    <w:rsid w:val="002E12B8"/>
    <w:rsid w:val="002E5C2C"/>
    <w:rsid w:val="002F00AD"/>
    <w:rsid w:val="002F5D1F"/>
    <w:rsid w:val="002F7DB3"/>
    <w:rsid w:val="0030030D"/>
    <w:rsid w:val="003047E3"/>
    <w:rsid w:val="003074C8"/>
    <w:rsid w:val="00307D8B"/>
    <w:rsid w:val="00320CEB"/>
    <w:rsid w:val="003223CF"/>
    <w:rsid w:val="00322497"/>
    <w:rsid w:val="0032280A"/>
    <w:rsid w:val="0032606A"/>
    <w:rsid w:val="00326EDA"/>
    <w:rsid w:val="00336DD0"/>
    <w:rsid w:val="00340F31"/>
    <w:rsid w:val="00344DD5"/>
    <w:rsid w:val="00347345"/>
    <w:rsid w:val="003476CD"/>
    <w:rsid w:val="00347C92"/>
    <w:rsid w:val="00355754"/>
    <w:rsid w:val="00355F9D"/>
    <w:rsid w:val="00357A63"/>
    <w:rsid w:val="0036140E"/>
    <w:rsid w:val="0036497D"/>
    <w:rsid w:val="00370722"/>
    <w:rsid w:val="003808CB"/>
    <w:rsid w:val="003850AF"/>
    <w:rsid w:val="00395765"/>
    <w:rsid w:val="00396D0C"/>
    <w:rsid w:val="003A2063"/>
    <w:rsid w:val="003B2A7B"/>
    <w:rsid w:val="003B6AE4"/>
    <w:rsid w:val="003C11DD"/>
    <w:rsid w:val="003C32CB"/>
    <w:rsid w:val="003C655C"/>
    <w:rsid w:val="003D0B9C"/>
    <w:rsid w:val="003E2F6E"/>
    <w:rsid w:val="003E3D2D"/>
    <w:rsid w:val="003E4FF2"/>
    <w:rsid w:val="003F06B5"/>
    <w:rsid w:val="003F0E32"/>
    <w:rsid w:val="003F51D9"/>
    <w:rsid w:val="003F76A1"/>
    <w:rsid w:val="00404684"/>
    <w:rsid w:val="00404F11"/>
    <w:rsid w:val="0040537E"/>
    <w:rsid w:val="0040605E"/>
    <w:rsid w:val="00412E9C"/>
    <w:rsid w:val="00415B8E"/>
    <w:rsid w:val="00416645"/>
    <w:rsid w:val="00423A32"/>
    <w:rsid w:val="00426AB0"/>
    <w:rsid w:val="00427AFA"/>
    <w:rsid w:val="00430801"/>
    <w:rsid w:val="00434BF5"/>
    <w:rsid w:val="00440E43"/>
    <w:rsid w:val="00442F93"/>
    <w:rsid w:val="004434FC"/>
    <w:rsid w:val="00443CA0"/>
    <w:rsid w:val="004470D2"/>
    <w:rsid w:val="004502DA"/>
    <w:rsid w:val="00451677"/>
    <w:rsid w:val="00457D6C"/>
    <w:rsid w:val="0046147B"/>
    <w:rsid w:val="00461567"/>
    <w:rsid w:val="004657D0"/>
    <w:rsid w:val="0046733F"/>
    <w:rsid w:val="00467719"/>
    <w:rsid w:val="00470F6C"/>
    <w:rsid w:val="0047529D"/>
    <w:rsid w:val="00475528"/>
    <w:rsid w:val="004757F8"/>
    <w:rsid w:val="004761D6"/>
    <w:rsid w:val="00480F2A"/>
    <w:rsid w:val="00483E08"/>
    <w:rsid w:val="00483F24"/>
    <w:rsid w:val="0048417B"/>
    <w:rsid w:val="00491B80"/>
    <w:rsid w:val="00492A66"/>
    <w:rsid w:val="00496AB7"/>
    <w:rsid w:val="004B5E34"/>
    <w:rsid w:val="004B6EBB"/>
    <w:rsid w:val="004C0FB8"/>
    <w:rsid w:val="004C222A"/>
    <w:rsid w:val="004C51B6"/>
    <w:rsid w:val="004C73F9"/>
    <w:rsid w:val="004D2504"/>
    <w:rsid w:val="004E0FA0"/>
    <w:rsid w:val="004E4C3E"/>
    <w:rsid w:val="004E62C1"/>
    <w:rsid w:val="004E7AD3"/>
    <w:rsid w:val="004F1EF4"/>
    <w:rsid w:val="004F4B1D"/>
    <w:rsid w:val="00504D93"/>
    <w:rsid w:val="005056DA"/>
    <w:rsid w:val="00505E3E"/>
    <w:rsid w:val="00507F71"/>
    <w:rsid w:val="005260EF"/>
    <w:rsid w:val="00526606"/>
    <w:rsid w:val="00527AAA"/>
    <w:rsid w:val="005321E8"/>
    <w:rsid w:val="00536027"/>
    <w:rsid w:val="00540172"/>
    <w:rsid w:val="00541702"/>
    <w:rsid w:val="00541948"/>
    <w:rsid w:val="005456FC"/>
    <w:rsid w:val="00551D95"/>
    <w:rsid w:val="00556C21"/>
    <w:rsid w:val="0057415C"/>
    <w:rsid w:val="0057517A"/>
    <w:rsid w:val="00596D54"/>
    <w:rsid w:val="005A3B75"/>
    <w:rsid w:val="005A41D0"/>
    <w:rsid w:val="005B009F"/>
    <w:rsid w:val="005B237D"/>
    <w:rsid w:val="005B43B7"/>
    <w:rsid w:val="005C40F4"/>
    <w:rsid w:val="005C65E1"/>
    <w:rsid w:val="005D7992"/>
    <w:rsid w:val="005E0AB8"/>
    <w:rsid w:val="005E0EF9"/>
    <w:rsid w:val="005E21EA"/>
    <w:rsid w:val="005E2498"/>
    <w:rsid w:val="005E3773"/>
    <w:rsid w:val="005E412B"/>
    <w:rsid w:val="005E6383"/>
    <w:rsid w:val="005E6B6A"/>
    <w:rsid w:val="005E7929"/>
    <w:rsid w:val="005F0FC3"/>
    <w:rsid w:val="005F1741"/>
    <w:rsid w:val="005F54DD"/>
    <w:rsid w:val="00606CD7"/>
    <w:rsid w:val="00611EE3"/>
    <w:rsid w:val="00613C04"/>
    <w:rsid w:val="0061485F"/>
    <w:rsid w:val="00617547"/>
    <w:rsid w:val="0062058B"/>
    <w:rsid w:val="00622473"/>
    <w:rsid w:val="006225EA"/>
    <w:rsid w:val="006265D5"/>
    <w:rsid w:val="00626ABE"/>
    <w:rsid w:val="00632FEB"/>
    <w:rsid w:val="0064064C"/>
    <w:rsid w:val="006437A9"/>
    <w:rsid w:val="0065248E"/>
    <w:rsid w:val="006526B4"/>
    <w:rsid w:val="00654126"/>
    <w:rsid w:val="00657801"/>
    <w:rsid w:val="006619C8"/>
    <w:rsid w:val="0066200F"/>
    <w:rsid w:val="00662B98"/>
    <w:rsid w:val="006649CF"/>
    <w:rsid w:val="0067232E"/>
    <w:rsid w:val="006723B1"/>
    <w:rsid w:val="00673577"/>
    <w:rsid w:val="0067619D"/>
    <w:rsid w:val="00685497"/>
    <w:rsid w:val="006A0743"/>
    <w:rsid w:val="006A2248"/>
    <w:rsid w:val="006A4A81"/>
    <w:rsid w:val="006A4AA4"/>
    <w:rsid w:val="006A6936"/>
    <w:rsid w:val="006B06A2"/>
    <w:rsid w:val="006B1E57"/>
    <w:rsid w:val="006B2849"/>
    <w:rsid w:val="006B32E8"/>
    <w:rsid w:val="006B6A3A"/>
    <w:rsid w:val="006B749C"/>
    <w:rsid w:val="006C376D"/>
    <w:rsid w:val="006C5A9B"/>
    <w:rsid w:val="006C7650"/>
    <w:rsid w:val="006D0D1E"/>
    <w:rsid w:val="006D4FB1"/>
    <w:rsid w:val="006E23C7"/>
    <w:rsid w:val="006E45A5"/>
    <w:rsid w:val="006F062F"/>
    <w:rsid w:val="006F1900"/>
    <w:rsid w:val="006F2C60"/>
    <w:rsid w:val="006F3F2E"/>
    <w:rsid w:val="006F472E"/>
    <w:rsid w:val="006F4A0F"/>
    <w:rsid w:val="0070168C"/>
    <w:rsid w:val="0070448E"/>
    <w:rsid w:val="0071690E"/>
    <w:rsid w:val="00717433"/>
    <w:rsid w:val="00720663"/>
    <w:rsid w:val="007246B9"/>
    <w:rsid w:val="00725F3F"/>
    <w:rsid w:val="0072657F"/>
    <w:rsid w:val="007315E9"/>
    <w:rsid w:val="007332B2"/>
    <w:rsid w:val="007364B5"/>
    <w:rsid w:val="00742074"/>
    <w:rsid w:val="0074262D"/>
    <w:rsid w:val="00743DBB"/>
    <w:rsid w:val="00744FB0"/>
    <w:rsid w:val="00756601"/>
    <w:rsid w:val="00761ED5"/>
    <w:rsid w:val="00776FC5"/>
    <w:rsid w:val="00781BAC"/>
    <w:rsid w:val="00784BE7"/>
    <w:rsid w:val="007902C5"/>
    <w:rsid w:val="00792ABF"/>
    <w:rsid w:val="0079683A"/>
    <w:rsid w:val="007A4F6B"/>
    <w:rsid w:val="007A5A04"/>
    <w:rsid w:val="007B04F2"/>
    <w:rsid w:val="007B1153"/>
    <w:rsid w:val="007B20F7"/>
    <w:rsid w:val="007B4F62"/>
    <w:rsid w:val="007B664E"/>
    <w:rsid w:val="007B6A1D"/>
    <w:rsid w:val="007B7856"/>
    <w:rsid w:val="007D2B48"/>
    <w:rsid w:val="007D495B"/>
    <w:rsid w:val="007D5742"/>
    <w:rsid w:val="007E7B13"/>
    <w:rsid w:val="007F3391"/>
    <w:rsid w:val="007F5C4B"/>
    <w:rsid w:val="007F5F2B"/>
    <w:rsid w:val="007F64FE"/>
    <w:rsid w:val="0080068F"/>
    <w:rsid w:val="00805C85"/>
    <w:rsid w:val="00807381"/>
    <w:rsid w:val="00812D70"/>
    <w:rsid w:val="00814DB6"/>
    <w:rsid w:val="008163C8"/>
    <w:rsid w:val="008176A2"/>
    <w:rsid w:val="008256EA"/>
    <w:rsid w:val="00830EDD"/>
    <w:rsid w:val="0083551F"/>
    <w:rsid w:val="00842E86"/>
    <w:rsid w:val="008435FC"/>
    <w:rsid w:val="0084476F"/>
    <w:rsid w:val="008508B5"/>
    <w:rsid w:val="00853448"/>
    <w:rsid w:val="0085504D"/>
    <w:rsid w:val="008552E9"/>
    <w:rsid w:val="00862583"/>
    <w:rsid w:val="0086529A"/>
    <w:rsid w:val="00872399"/>
    <w:rsid w:val="008762C4"/>
    <w:rsid w:val="00876DFE"/>
    <w:rsid w:val="00877F38"/>
    <w:rsid w:val="00881584"/>
    <w:rsid w:val="00881FE0"/>
    <w:rsid w:val="00882418"/>
    <w:rsid w:val="0088339D"/>
    <w:rsid w:val="00892346"/>
    <w:rsid w:val="00894181"/>
    <w:rsid w:val="00894649"/>
    <w:rsid w:val="00894D02"/>
    <w:rsid w:val="00895C1E"/>
    <w:rsid w:val="008964CB"/>
    <w:rsid w:val="008A0CF2"/>
    <w:rsid w:val="008A357B"/>
    <w:rsid w:val="008A5A73"/>
    <w:rsid w:val="008B5B52"/>
    <w:rsid w:val="008C0C0A"/>
    <w:rsid w:val="008C2F1C"/>
    <w:rsid w:val="008C53AC"/>
    <w:rsid w:val="008C54BF"/>
    <w:rsid w:val="008C5CDF"/>
    <w:rsid w:val="008C62E1"/>
    <w:rsid w:val="008C7273"/>
    <w:rsid w:val="008D0692"/>
    <w:rsid w:val="008D4E14"/>
    <w:rsid w:val="008E21CD"/>
    <w:rsid w:val="008E26AE"/>
    <w:rsid w:val="008E5058"/>
    <w:rsid w:val="008F25A5"/>
    <w:rsid w:val="008F2F62"/>
    <w:rsid w:val="008F3208"/>
    <w:rsid w:val="008F3885"/>
    <w:rsid w:val="008F4450"/>
    <w:rsid w:val="008F713F"/>
    <w:rsid w:val="0090094D"/>
    <w:rsid w:val="00902418"/>
    <w:rsid w:val="00904BF8"/>
    <w:rsid w:val="00904D70"/>
    <w:rsid w:val="00905ED1"/>
    <w:rsid w:val="009122B9"/>
    <w:rsid w:val="0092345C"/>
    <w:rsid w:val="009270EF"/>
    <w:rsid w:val="00930A55"/>
    <w:rsid w:val="0093175F"/>
    <w:rsid w:val="00942710"/>
    <w:rsid w:val="0095004D"/>
    <w:rsid w:val="0095195B"/>
    <w:rsid w:val="00954FB8"/>
    <w:rsid w:val="00956D3F"/>
    <w:rsid w:val="009678E4"/>
    <w:rsid w:val="009717DE"/>
    <w:rsid w:val="0098007B"/>
    <w:rsid w:val="00983C91"/>
    <w:rsid w:val="00984349"/>
    <w:rsid w:val="009872AB"/>
    <w:rsid w:val="009919CC"/>
    <w:rsid w:val="00992013"/>
    <w:rsid w:val="00992149"/>
    <w:rsid w:val="00996F11"/>
    <w:rsid w:val="009A3270"/>
    <w:rsid w:val="009A6364"/>
    <w:rsid w:val="009B1F05"/>
    <w:rsid w:val="009B2C15"/>
    <w:rsid w:val="009B4E72"/>
    <w:rsid w:val="009B72B1"/>
    <w:rsid w:val="009C48A5"/>
    <w:rsid w:val="009D19A3"/>
    <w:rsid w:val="009D5286"/>
    <w:rsid w:val="009D6466"/>
    <w:rsid w:val="009F173A"/>
    <w:rsid w:val="009F29C3"/>
    <w:rsid w:val="009F6401"/>
    <w:rsid w:val="00A0189C"/>
    <w:rsid w:val="00A05731"/>
    <w:rsid w:val="00A06E8B"/>
    <w:rsid w:val="00A13880"/>
    <w:rsid w:val="00A14D38"/>
    <w:rsid w:val="00A248AC"/>
    <w:rsid w:val="00A34416"/>
    <w:rsid w:val="00A362A2"/>
    <w:rsid w:val="00A40599"/>
    <w:rsid w:val="00A4466A"/>
    <w:rsid w:val="00A447AC"/>
    <w:rsid w:val="00A4589C"/>
    <w:rsid w:val="00A468CE"/>
    <w:rsid w:val="00A53846"/>
    <w:rsid w:val="00A55C6D"/>
    <w:rsid w:val="00A84905"/>
    <w:rsid w:val="00A87DF1"/>
    <w:rsid w:val="00A92E11"/>
    <w:rsid w:val="00A9548D"/>
    <w:rsid w:val="00A96598"/>
    <w:rsid w:val="00AA22D6"/>
    <w:rsid w:val="00AA2649"/>
    <w:rsid w:val="00AA526B"/>
    <w:rsid w:val="00AA54DD"/>
    <w:rsid w:val="00AB0BE9"/>
    <w:rsid w:val="00AB1E79"/>
    <w:rsid w:val="00AB3015"/>
    <w:rsid w:val="00AB5557"/>
    <w:rsid w:val="00AB5E41"/>
    <w:rsid w:val="00AB6A84"/>
    <w:rsid w:val="00AC2A65"/>
    <w:rsid w:val="00AC4D6F"/>
    <w:rsid w:val="00AD0342"/>
    <w:rsid w:val="00AD4670"/>
    <w:rsid w:val="00AE3550"/>
    <w:rsid w:val="00AE7F63"/>
    <w:rsid w:val="00B01BD7"/>
    <w:rsid w:val="00B02D21"/>
    <w:rsid w:val="00B02DB1"/>
    <w:rsid w:val="00B041AB"/>
    <w:rsid w:val="00B07182"/>
    <w:rsid w:val="00B11E27"/>
    <w:rsid w:val="00B1517E"/>
    <w:rsid w:val="00B203F0"/>
    <w:rsid w:val="00B2168C"/>
    <w:rsid w:val="00B403E6"/>
    <w:rsid w:val="00B47530"/>
    <w:rsid w:val="00B50F28"/>
    <w:rsid w:val="00B50F41"/>
    <w:rsid w:val="00B54E21"/>
    <w:rsid w:val="00B570F8"/>
    <w:rsid w:val="00B616B0"/>
    <w:rsid w:val="00B62EFE"/>
    <w:rsid w:val="00B71B43"/>
    <w:rsid w:val="00B73D04"/>
    <w:rsid w:val="00B76F0F"/>
    <w:rsid w:val="00B82158"/>
    <w:rsid w:val="00B86A70"/>
    <w:rsid w:val="00BA07E6"/>
    <w:rsid w:val="00BA1370"/>
    <w:rsid w:val="00BA36A5"/>
    <w:rsid w:val="00BB61FF"/>
    <w:rsid w:val="00BC0D21"/>
    <w:rsid w:val="00BC466E"/>
    <w:rsid w:val="00BD5BC8"/>
    <w:rsid w:val="00BD7F0B"/>
    <w:rsid w:val="00BE20D0"/>
    <w:rsid w:val="00BE2FE9"/>
    <w:rsid w:val="00BE7A4D"/>
    <w:rsid w:val="00C05624"/>
    <w:rsid w:val="00C06AA2"/>
    <w:rsid w:val="00C17963"/>
    <w:rsid w:val="00C237DB"/>
    <w:rsid w:val="00C256BB"/>
    <w:rsid w:val="00C26C49"/>
    <w:rsid w:val="00C3111E"/>
    <w:rsid w:val="00C3690B"/>
    <w:rsid w:val="00C438E7"/>
    <w:rsid w:val="00C45B1F"/>
    <w:rsid w:val="00C4763B"/>
    <w:rsid w:val="00C50A33"/>
    <w:rsid w:val="00C51C5D"/>
    <w:rsid w:val="00C62460"/>
    <w:rsid w:val="00C62A72"/>
    <w:rsid w:val="00C705C5"/>
    <w:rsid w:val="00C71490"/>
    <w:rsid w:val="00C74A83"/>
    <w:rsid w:val="00C75D1B"/>
    <w:rsid w:val="00C76D5B"/>
    <w:rsid w:val="00C77E49"/>
    <w:rsid w:val="00C815B0"/>
    <w:rsid w:val="00C82891"/>
    <w:rsid w:val="00C82D3A"/>
    <w:rsid w:val="00C84020"/>
    <w:rsid w:val="00C9008F"/>
    <w:rsid w:val="00C906D7"/>
    <w:rsid w:val="00C96075"/>
    <w:rsid w:val="00CA47BF"/>
    <w:rsid w:val="00CA4CDC"/>
    <w:rsid w:val="00CB36BF"/>
    <w:rsid w:val="00CC1790"/>
    <w:rsid w:val="00CC34EA"/>
    <w:rsid w:val="00CD0CCD"/>
    <w:rsid w:val="00CE459E"/>
    <w:rsid w:val="00CF1DE4"/>
    <w:rsid w:val="00CF31BE"/>
    <w:rsid w:val="00CF68B6"/>
    <w:rsid w:val="00CF759F"/>
    <w:rsid w:val="00CF7977"/>
    <w:rsid w:val="00D00F60"/>
    <w:rsid w:val="00D02853"/>
    <w:rsid w:val="00D04044"/>
    <w:rsid w:val="00D1013C"/>
    <w:rsid w:val="00D13ED8"/>
    <w:rsid w:val="00D31671"/>
    <w:rsid w:val="00D33BCE"/>
    <w:rsid w:val="00D519BA"/>
    <w:rsid w:val="00D530B8"/>
    <w:rsid w:val="00D5413A"/>
    <w:rsid w:val="00D548A1"/>
    <w:rsid w:val="00D66A93"/>
    <w:rsid w:val="00D71A85"/>
    <w:rsid w:val="00D7390E"/>
    <w:rsid w:val="00D82427"/>
    <w:rsid w:val="00D829AE"/>
    <w:rsid w:val="00D83B5B"/>
    <w:rsid w:val="00D8591B"/>
    <w:rsid w:val="00D86C87"/>
    <w:rsid w:val="00DA0C22"/>
    <w:rsid w:val="00DA1BAF"/>
    <w:rsid w:val="00DA27EB"/>
    <w:rsid w:val="00DB02FF"/>
    <w:rsid w:val="00DB3F53"/>
    <w:rsid w:val="00DB7099"/>
    <w:rsid w:val="00DC0DA2"/>
    <w:rsid w:val="00DC6299"/>
    <w:rsid w:val="00DD20F6"/>
    <w:rsid w:val="00DD3BA8"/>
    <w:rsid w:val="00DD5988"/>
    <w:rsid w:val="00DE0A75"/>
    <w:rsid w:val="00DE0C3D"/>
    <w:rsid w:val="00DE1D84"/>
    <w:rsid w:val="00DE3142"/>
    <w:rsid w:val="00DE40D4"/>
    <w:rsid w:val="00DE4A8C"/>
    <w:rsid w:val="00DF1DB1"/>
    <w:rsid w:val="00DF222C"/>
    <w:rsid w:val="00DF233B"/>
    <w:rsid w:val="00DF387E"/>
    <w:rsid w:val="00DF4078"/>
    <w:rsid w:val="00DF53B3"/>
    <w:rsid w:val="00DF7C36"/>
    <w:rsid w:val="00E00A3F"/>
    <w:rsid w:val="00E03ACF"/>
    <w:rsid w:val="00E06343"/>
    <w:rsid w:val="00E10997"/>
    <w:rsid w:val="00E11179"/>
    <w:rsid w:val="00E22F94"/>
    <w:rsid w:val="00E23017"/>
    <w:rsid w:val="00E2363B"/>
    <w:rsid w:val="00E2557A"/>
    <w:rsid w:val="00E3450D"/>
    <w:rsid w:val="00E35086"/>
    <w:rsid w:val="00E361D6"/>
    <w:rsid w:val="00E47FE3"/>
    <w:rsid w:val="00E6087D"/>
    <w:rsid w:val="00E71286"/>
    <w:rsid w:val="00E903C4"/>
    <w:rsid w:val="00E959DD"/>
    <w:rsid w:val="00E964C8"/>
    <w:rsid w:val="00EA00DC"/>
    <w:rsid w:val="00EA1CBF"/>
    <w:rsid w:val="00EB0B58"/>
    <w:rsid w:val="00EB4477"/>
    <w:rsid w:val="00EB58D4"/>
    <w:rsid w:val="00EC4081"/>
    <w:rsid w:val="00ED0FDA"/>
    <w:rsid w:val="00EE2293"/>
    <w:rsid w:val="00EE3A3F"/>
    <w:rsid w:val="00EE75E4"/>
    <w:rsid w:val="00EF0DDD"/>
    <w:rsid w:val="00F02552"/>
    <w:rsid w:val="00F07B1F"/>
    <w:rsid w:val="00F11E02"/>
    <w:rsid w:val="00F13CE1"/>
    <w:rsid w:val="00F15AED"/>
    <w:rsid w:val="00F178EE"/>
    <w:rsid w:val="00F17BB5"/>
    <w:rsid w:val="00F24FD4"/>
    <w:rsid w:val="00F305EF"/>
    <w:rsid w:val="00F31479"/>
    <w:rsid w:val="00F358B3"/>
    <w:rsid w:val="00F35F17"/>
    <w:rsid w:val="00F3748F"/>
    <w:rsid w:val="00F374D1"/>
    <w:rsid w:val="00F375DE"/>
    <w:rsid w:val="00F42A3E"/>
    <w:rsid w:val="00F52630"/>
    <w:rsid w:val="00F60B30"/>
    <w:rsid w:val="00F7287C"/>
    <w:rsid w:val="00F73BA9"/>
    <w:rsid w:val="00F73CF7"/>
    <w:rsid w:val="00F7585F"/>
    <w:rsid w:val="00F76FCF"/>
    <w:rsid w:val="00F95771"/>
    <w:rsid w:val="00F97D2F"/>
    <w:rsid w:val="00FB1414"/>
    <w:rsid w:val="00FB5EA7"/>
    <w:rsid w:val="00FB77A1"/>
    <w:rsid w:val="00FC3FAA"/>
    <w:rsid w:val="00FC667A"/>
    <w:rsid w:val="00FD20C4"/>
    <w:rsid w:val="00FD4ACC"/>
    <w:rsid w:val="00FD6A8C"/>
    <w:rsid w:val="00FE1406"/>
    <w:rsid w:val="00FE72EA"/>
    <w:rsid w:val="00FF0ACE"/>
    <w:rsid w:val="00FF121B"/>
    <w:rsid w:val="00FF16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0B2C3"/>
  <w15:chartTrackingRefBased/>
  <w15:docId w15:val="{EB3C6ED9-A232-4DE7-9A93-EAA02758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4946"/>
    <w:rPr>
      <w:sz w:val="24"/>
      <w:szCs w:val="24"/>
    </w:rPr>
  </w:style>
  <w:style w:type="paragraph" w:styleId="Nadpis2">
    <w:name w:val="heading 2"/>
    <w:basedOn w:val="Normlny"/>
    <w:next w:val="Normlny"/>
    <w:link w:val="Nadpis2Char"/>
    <w:qFormat/>
    <w:rsid w:val="000563CD"/>
    <w:pPr>
      <w:keepNext/>
      <w:tabs>
        <w:tab w:val="left" w:pos="3420"/>
      </w:tabs>
      <w:jc w:val="center"/>
      <w:outlineLvl w:val="1"/>
    </w:pPr>
    <w:rPr>
      <w:rFonts w:ascii="Arial" w:hAnsi="Arial"/>
      <w:b/>
      <w:bCs/>
      <w:lang w:val="x-none" w:eastAsia="x-none"/>
    </w:rPr>
  </w:style>
  <w:style w:type="paragraph" w:styleId="Nadpis3">
    <w:name w:val="heading 3"/>
    <w:basedOn w:val="Normlny"/>
    <w:next w:val="Normlny"/>
    <w:qFormat/>
    <w:rsid w:val="006619C8"/>
    <w:pPr>
      <w:keepNext/>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F07B1F"/>
    <w:pPr>
      <w:keepNext/>
      <w:spacing w:before="240" w:after="60"/>
      <w:outlineLvl w:val="3"/>
    </w:pPr>
    <w:rPr>
      <w:rFonts w:ascii="Calibri" w:hAnsi="Calibri"/>
      <w:b/>
      <w:bCs/>
      <w:sz w:val="28"/>
      <w:szCs w:val="28"/>
    </w:rPr>
  </w:style>
  <w:style w:type="paragraph" w:styleId="Nadpis6">
    <w:name w:val="heading 6"/>
    <w:basedOn w:val="Normlny"/>
    <w:next w:val="Normlny"/>
    <w:link w:val="Nadpis6Char"/>
    <w:qFormat/>
    <w:rsid w:val="006619C8"/>
    <w:pPr>
      <w:spacing w:before="240" w:after="60"/>
      <w:outlineLvl w:val="5"/>
    </w:pPr>
    <w:rPr>
      <w:b/>
      <w:bCs/>
      <w:sz w:val="22"/>
      <w:szCs w:val="22"/>
      <w:lang w:val="x-none" w:eastAsia="x-none"/>
    </w:rPr>
  </w:style>
  <w:style w:type="paragraph" w:styleId="Nadpis7">
    <w:name w:val="heading 7"/>
    <w:basedOn w:val="Normlny"/>
    <w:next w:val="Normlny"/>
    <w:link w:val="Nadpis7Char"/>
    <w:qFormat/>
    <w:rsid w:val="006619C8"/>
    <w:pPr>
      <w:spacing w:before="240" w:after="60"/>
      <w:outlineLvl w:val="6"/>
    </w:pPr>
    <w:rPr>
      <w:lang w:val="x-none" w:eastAsia="x-none"/>
    </w:rPr>
  </w:style>
  <w:style w:type="paragraph" w:styleId="Nadpis8">
    <w:name w:val="heading 8"/>
    <w:basedOn w:val="Normlny"/>
    <w:next w:val="Normlny"/>
    <w:link w:val="Nadpis8Char"/>
    <w:qFormat/>
    <w:rsid w:val="006619C8"/>
    <w:pPr>
      <w:spacing w:before="240" w:after="60"/>
      <w:outlineLvl w:val="7"/>
    </w:pPr>
    <w:rPr>
      <w:i/>
      <w:iCs/>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1. Zeile"/>
    <w:basedOn w:val="Normlny"/>
    <w:link w:val="HlavikaChar"/>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style>
  <w:style w:type="paragraph" w:styleId="Zkladntext">
    <w:name w:val="Body Text"/>
    <w:basedOn w:val="Normlny"/>
    <w:link w:val="ZkladntextChar"/>
    <w:rsid w:val="000563CD"/>
    <w:pPr>
      <w:jc w:val="both"/>
    </w:pPr>
    <w:rPr>
      <w:rFonts w:ascii="Arial" w:hAnsi="Arial"/>
      <w:lang w:val="x-none" w:eastAsia="x-none"/>
    </w:rPr>
  </w:style>
  <w:style w:type="paragraph" w:styleId="Zarkazkladnhotextu">
    <w:name w:val="Body Text Indent"/>
    <w:basedOn w:val="Normlny"/>
    <w:link w:val="ZarkazkladnhotextuChar"/>
    <w:rsid w:val="000563CD"/>
    <w:pPr>
      <w:tabs>
        <w:tab w:val="left" w:pos="360"/>
      </w:tabs>
      <w:ind w:left="360" w:hanging="360"/>
      <w:jc w:val="both"/>
    </w:pPr>
    <w:rPr>
      <w:rFonts w:ascii="Arial" w:hAnsi="Arial"/>
      <w:lang w:val="x-none" w:eastAsia="x-none"/>
    </w:rPr>
  </w:style>
  <w:style w:type="paragraph" w:styleId="Zarkazkladnhotextu2">
    <w:name w:val="Body Text Indent 2"/>
    <w:basedOn w:val="Normlny"/>
    <w:link w:val="Zarkazkladnhotextu2Char"/>
    <w:rsid w:val="000563CD"/>
    <w:pPr>
      <w:tabs>
        <w:tab w:val="left" w:pos="360"/>
        <w:tab w:val="left" w:pos="540"/>
        <w:tab w:val="left" w:pos="900"/>
      </w:tabs>
      <w:ind w:left="360"/>
      <w:jc w:val="both"/>
    </w:pPr>
    <w:rPr>
      <w:rFonts w:ascii="Arial" w:hAnsi="Arial"/>
      <w:lang w:val="x-none" w:eastAsia="x-none"/>
    </w:rPr>
  </w:style>
  <w:style w:type="character" w:styleId="slostrany">
    <w:name w:val="page number"/>
    <w:basedOn w:val="Predvolenpsmoodseku"/>
    <w:rsid w:val="000563CD"/>
  </w:style>
  <w:style w:type="paragraph" w:styleId="Zkladntext2">
    <w:name w:val="Body Text 2"/>
    <w:basedOn w:val="Normlny"/>
    <w:link w:val="Zkladntext2Char"/>
    <w:rsid w:val="006619C8"/>
    <w:pPr>
      <w:spacing w:after="120" w:line="480" w:lineRule="auto"/>
    </w:pPr>
    <w:rPr>
      <w:lang w:val="x-none" w:eastAsia="x-none"/>
    </w:rPr>
  </w:style>
  <w:style w:type="paragraph" w:styleId="Oznaitext">
    <w:name w:val="Block Text"/>
    <w:basedOn w:val="Normlny"/>
    <w:rsid w:val="006619C8"/>
    <w:pPr>
      <w:ind w:left="720" w:right="79"/>
      <w:jc w:val="both"/>
    </w:pPr>
    <w:rPr>
      <w:rFonts w:ascii="Arial" w:hAnsi="Arial"/>
      <w:sz w:val="22"/>
    </w:rPr>
  </w:style>
  <w:style w:type="character" w:styleId="Hypertextovprepojenie">
    <w:name w:val="Hyperlink"/>
    <w:rsid w:val="00AB1E79"/>
    <w:rPr>
      <w:color w:val="0000FF"/>
      <w:u w:val="single"/>
    </w:rPr>
  </w:style>
  <w:style w:type="paragraph" w:styleId="Textbubliny">
    <w:name w:val="Balloon Text"/>
    <w:basedOn w:val="Normlny"/>
    <w:semiHidden/>
    <w:rsid w:val="00B71B43"/>
    <w:rPr>
      <w:rFonts w:ascii="Tahoma" w:hAnsi="Tahoma" w:cs="Tahoma"/>
      <w:sz w:val="16"/>
      <w:szCs w:val="16"/>
    </w:rPr>
  </w:style>
  <w:style w:type="paragraph" w:customStyle="1" w:styleId="para1">
    <w:name w:val="para 1"/>
    <w:basedOn w:val="Normlny"/>
    <w:link w:val="para1Char"/>
    <w:rsid w:val="00541948"/>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541948"/>
    <w:rPr>
      <w:rFonts w:ascii="Arial" w:hAnsi="Arial"/>
      <w:sz w:val="22"/>
      <w:lang w:val="sk-SK" w:eastAsia="sk-SK" w:bidi="ar-SA"/>
    </w:rPr>
  </w:style>
  <w:style w:type="character" w:customStyle="1" w:styleId="HlavikaChar">
    <w:name w:val="Hlavička Char"/>
    <w:aliases w:val="1. Zeile Char2,   1. Zeile Char1"/>
    <w:link w:val="Hlavika"/>
    <w:rsid w:val="0047529D"/>
    <w:rPr>
      <w:sz w:val="24"/>
      <w:szCs w:val="24"/>
    </w:rPr>
  </w:style>
  <w:style w:type="character" w:customStyle="1" w:styleId="Nadpis2Char">
    <w:name w:val="Nadpis 2 Char"/>
    <w:link w:val="Nadpis2"/>
    <w:rsid w:val="005321E8"/>
    <w:rPr>
      <w:rFonts w:ascii="Arial" w:hAnsi="Arial" w:cs="Arial"/>
      <w:b/>
      <w:bCs/>
      <w:sz w:val="24"/>
      <w:szCs w:val="24"/>
    </w:rPr>
  </w:style>
  <w:style w:type="character" w:customStyle="1" w:styleId="Nadpis6Char">
    <w:name w:val="Nadpis 6 Char"/>
    <w:link w:val="Nadpis6"/>
    <w:rsid w:val="005321E8"/>
    <w:rPr>
      <w:b/>
      <w:bCs/>
      <w:sz w:val="22"/>
      <w:szCs w:val="22"/>
    </w:rPr>
  </w:style>
  <w:style w:type="character" w:customStyle="1" w:styleId="Nadpis7Char">
    <w:name w:val="Nadpis 7 Char"/>
    <w:link w:val="Nadpis7"/>
    <w:rsid w:val="005321E8"/>
    <w:rPr>
      <w:sz w:val="24"/>
      <w:szCs w:val="24"/>
    </w:rPr>
  </w:style>
  <w:style w:type="character" w:customStyle="1" w:styleId="Nadpis8Char">
    <w:name w:val="Nadpis 8 Char"/>
    <w:link w:val="Nadpis8"/>
    <w:rsid w:val="005321E8"/>
    <w:rPr>
      <w:i/>
      <w:iCs/>
      <w:sz w:val="24"/>
      <w:szCs w:val="24"/>
    </w:rPr>
  </w:style>
  <w:style w:type="character" w:customStyle="1" w:styleId="ZkladntextChar">
    <w:name w:val="Základný text Char"/>
    <w:link w:val="Zkladntext"/>
    <w:rsid w:val="005321E8"/>
    <w:rPr>
      <w:rFonts w:ascii="Arial" w:hAnsi="Arial" w:cs="Arial"/>
      <w:sz w:val="24"/>
      <w:szCs w:val="24"/>
    </w:rPr>
  </w:style>
  <w:style w:type="character" w:customStyle="1" w:styleId="ZarkazkladnhotextuChar">
    <w:name w:val="Zarážka základného textu Char"/>
    <w:link w:val="Zarkazkladnhotextu"/>
    <w:rsid w:val="005321E8"/>
    <w:rPr>
      <w:rFonts w:ascii="Arial" w:hAnsi="Arial" w:cs="Arial"/>
      <w:sz w:val="24"/>
      <w:szCs w:val="24"/>
    </w:rPr>
  </w:style>
  <w:style w:type="character" w:customStyle="1" w:styleId="Zkladntext2Char">
    <w:name w:val="Základný text 2 Char"/>
    <w:link w:val="Zkladntext2"/>
    <w:rsid w:val="005321E8"/>
    <w:rPr>
      <w:sz w:val="24"/>
      <w:szCs w:val="24"/>
    </w:rPr>
  </w:style>
  <w:style w:type="character" w:customStyle="1" w:styleId="Zarkazkladnhotextu2Char">
    <w:name w:val="Zarážka základného textu 2 Char"/>
    <w:link w:val="Zarkazkladnhotextu2"/>
    <w:rsid w:val="005321E8"/>
    <w:rPr>
      <w:rFonts w:ascii="Arial" w:hAnsi="Arial" w:cs="Arial"/>
      <w:sz w:val="24"/>
      <w:szCs w:val="24"/>
    </w:rPr>
  </w:style>
  <w:style w:type="paragraph" w:customStyle="1" w:styleId="CharChar9CharCharCharChar">
    <w:name w:val="Char Char9 Char Char Char Char"/>
    <w:basedOn w:val="Normlny"/>
    <w:rsid w:val="0012314E"/>
    <w:pPr>
      <w:spacing w:after="160" w:line="240" w:lineRule="exact"/>
    </w:pPr>
    <w:rPr>
      <w:rFonts w:ascii="Tahoma" w:hAnsi="Tahoma" w:cs="Tahoma"/>
      <w:sz w:val="20"/>
      <w:szCs w:val="20"/>
      <w:lang w:eastAsia="en-US"/>
    </w:rPr>
  </w:style>
  <w:style w:type="character" w:customStyle="1" w:styleId="HlavikaChar1">
    <w:name w:val="Hlavička Char1"/>
    <w:aliases w:val="1. Zeile Char1,   1. Zeile Char,Hlavička Char Char,1. Zeile Char"/>
    <w:rsid w:val="00930A55"/>
    <w:rPr>
      <w:sz w:val="24"/>
      <w:szCs w:val="24"/>
      <w:lang w:val="sk-SK" w:eastAsia="sk-SK" w:bidi="ar-SA"/>
    </w:rPr>
  </w:style>
  <w:style w:type="paragraph" w:customStyle="1" w:styleId="CharChar9CharCharCharChar0">
    <w:name w:val="Char Char9 Char Char Char Char"/>
    <w:basedOn w:val="Normlny"/>
    <w:rsid w:val="0074262D"/>
    <w:pPr>
      <w:spacing w:after="160" w:line="240" w:lineRule="exact"/>
    </w:pPr>
    <w:rPr>
      <w:rFonts w:ascii="Tahoma" w:hAnsi="Tahoma" w:cs="Tahoma"/>
      <w:sz w:val="20"/>
      <w:szCs w:val="20"/>
      <w:lang w:eastAsia="en-US"/>
    </w:rPr>
  </w:style>
  <w:style w:type="character" w:customStyle="1" w:styleId="pre">
    <w:name w:val="pre"/>
    <w:rsid w:val="0074262D"/>
  </w:style>
  <w:style w:type="character" w:customStyle="1" w:styleId="PtaChar">
    <w:name w:val="Päta Char"/>
    <w:link w:val="Pta"/>
    <w:uiPriority w:val="99"/>
    <w:rsid w:val="00CE459E"/>
    <w:rPr>
      <w:sz w:val="24"/>
      <w:szCs w:val="24"/>
    </w:rPr>
  </w:style>
  <w:style w:type="paragraph" w:customStyle="1" w:styleId="Default">
    <w:name w:val="Default"/>
    <w:rsid w:val="007B7856"/>
    <w:pPr>
      <w:autoSpaceDE w:val="0"/>
      <w:autoSpaceDN w:val="0"/>
      <w:adjustRightInd w:val="0"/>
    </w:pPr>
    <w:rPr>
      <w:rFonts w:eastAsia="Calibri"/>
      <w:color w:val="000000"/>
      <w:sz w:val="24"/>
      <w:szCs w:val="24"/>
      <w:lang w:eastAsia="en-US"/>
    </w:rPr>
  </w:style>
  <w:style w:type="paragraph" w:customStyle="1" w:styleId="Styl3">
    <w:name w:val="Styl3"/>
    <w:basedOn w:val="Normlny"/>
    <w:rsid w:val="007B7856"/>
    <w:pPr>
      <w:spacing w:line="360" w:lineRule="auto"/>
    </w:pPr>
    <w:rPr>
      <w:rFonts w:ascii="Arial" w:hAnsi="Arial"/>
      <w:sz w:val="20"/>
      <w:lang w:eastAsia="cs-CZ"/>
    </w:rPr>
  </w:style>
  <w:style w:type="character" w:customStyle="1" w:styleId="Zkladntext20">
    <w:name w:val="Základný text (2)_"/>
    <w:link w:val="Zkladntext21"/>
    <w:rsid w:val="002B33EA"/>
    <w:rPr>
      <w:rFonts w:ascii="Bookman Old Style" w:eastAsia="Bookman Old Style" w:hAnsi="Bookman Old Style" w:cs="Bookman Old Style"/>
      <w:sz w:val="19"/>
      <w:szCs w:val="19"/>
      <w:shd w:val="clear" w:color="auto" w:fill="FFFFFF"/>
    </w:rPr>
  </w:style>
  <w:style w:type="character" w:customStyle="1" w:styleId="Zkladntext22">
    <w:name w:val="Základný text (2)"/>
    <w:rsid w:val="002B33EA"/>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2B33EA"/>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character" w:customStyle="1" w:styleId="Poznmkapodiarou">
    <w:name w:val="Poznámka pod čiarou_"/>
    <w:link w:val="Poznmkapodiarou1"/>
    <w:rsid w:val="00954FB8"/>
    <w:rPr>
      <w:rFonts w:ascii="Bookman Old Style" w:eastAsia="Bookman Old Style" w:hAnsi="Bookman Old Style" w:cs="Bookman Old Style"/>
      <w:sz w:val="15"/>
      <w:szCs w:val="15"/>
      <w:shd w:val="clear" w:color="auto" w:fill="FFFFFF"/>
    </w:rPr>
  </w:style>
  <w:style w:type="character" w:customStyle="1" w:styleId="Poznmkapodiarou0">
    <w:name w:val="Poznámka pod čiarou"/>
    <w:rsid w:val="00954FB8"/>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sk-SK" w:eastAsia="sk-SK" w:bidi="sk-SK"/>
    </w:rPr>
  </w:style>
  <w:style w:type="paragraph" w:customStyle="1" w:styleId="Poznmkapodiarou1">
    <w:name w:val="Poznámka pod čiarou1"/>
    <w:basedOn w:val="Normlny"/>
    <w:link w:val="Poznmkapodiarou"/>
    <w:rsid w:val="00954FB8"/>
    <w:pPr>
      <w:widowControl w:val="0"/>
      <w:shd w:val="clear" w:color="auto" w:fill="FFFFFF"/>
      <w:spacing w:line="0" w:lineRule="atLeast"/>
      <w:ind w:hanging="380"/>
      <w:jc w:val="both"/>
    </w:pPr>
    <w:rPr>
      <w:rFonts w:ascii="Bookman Old Style" w:eastAsia="Bookman Old Style" w:hAnsi="Bookman Old Style" w:cs="Bookman Old Style"/>
      <w:sz w:val="15"/>
      <w:szCs w:val="15"/>
    </w:rPr>
  </w:style>
  <w:style w:type="character" w:customStyle="1" w:styleId="Nadpis4Char">
    <w:name w:val="Nadpis 4 Char"/>
    <w:link w:val="Nadpis4"/>
    <w:rsid w:val="00F07B1F"/>
    <w:rPr>
      <w:rFonts w:ascii="Calibri" w:eastAsia="Times New Roman" w:hAnsi="Calibri" w:cs="Times New Roman"/>
      <w:b/>
      <w:bCs/>
      <w:sz w:val="28"/>
      <w:szCs w:val="28"/>
    </w:rPr>
  </w:style>
  <w:style w:type="character" w:styleId="Odkaznakomentr">
    <w:name w:val="annotation reference"/>
    <w:rsid w:val="00F60B30"/>
    <w:rPr>
      <w:sz w:val="16"/>
      <w:szCs w:val="16"/>
    </w:rPr>
  </w:style>
  <w:style w:type="paragraph" w:styleId="Textkomentra">
    <w:name w:val="annotation text"/>
    <w:basedOn w:val="Normlny"/>
    <w:link w:val="TextkomentraChar"/>
    <w:rsid w:val="00F60B30"/>
    <w:rPr>
      <w:sz w:val="20"/>
      <w:szCs w:val="20"/>
    </w:rPr>
  </w:style>
  <w:style w:type="character" w:customStyle="1" w:styleId="TextkomentraChar">
    <w:name w:val="Text komentára Char"/>
    <w:basedOn w:val="Predvolenpsmoodseku"/>
    <w:link w:val="Textkomentra"/>
    <w:rsid w:val="00F60B30"/>
  </w:style>
  <w:style w:type="paragraph" w:styleId="Predmetkomentra">
    <w:name w:val="annotation subject"/>
    <w:basedOn w:val="Textkomentra"/>
    <w:next w:val="Textkomentra"/>
    <w:link w:val="PredmetkomentraChar"/>
    <w:rsid w:val="00F60B30"/>
    <w:rPr>
      <w:b/>
      <w:bCs/>
    </w:rPr>
  </w:style>
  <w:style w:type="character" w:customStyle="1" w:styleId="PredmetkomentraChar">
    <w:name w:val="Predmet komentára Char"/>
    <w:link w:val="Predmetkomentra"/>
    <w:rsid w:val="00F60B30"/>
    <w:rPr>
      <w:b/>
      <w:bCs/>
    </w:rPr>
  </w:style>
  <w:style w:type="paragraph" w:styleId="Odsekzoznamu">
    <w:name w:val="List Paragraph"/>
    <w:basedOn w:val="Normlny"/>
    <w:uiPriority w:val="34"/>
    <w:qFormat/>
    <w:rsid w:val="00526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0196">
      <w:bodyDiv w:val="1"/>
      <w:marLeft w:val="0"/>
      <w:marRight w:val="0"/>
      <w:marTop w:val="0"/>
      <w:marBottom w:val="0"/>
      <w:divBdr>
        <w:top w:val="none" w:sz="0" w:space="0" w:color="auto"/>
        <w:left w:val="none" w:sz="0" w:space="0" w:color="auto"/>
        <w:bottom w:val="none" w:sz="0" w:space="0" w:color="auto"/>
        <w:right w:val="none" w:sz="0" w:space="0" w:color="auto"/>
      </w:divBdr>
    </w:div>
    <w:div w:id="146439792">
      <w:bodyDiv w:val="1"/>
      <w:marLeft w:val="0"/>
      <w:marRight w:val="0"/>
      <w:marTop w:val="0"/>
      <w:marBottom w:val="0"/>
      <w:divBdr>
        <w:top w:val="none" w:sz="0" w:space="0" w:color="auto"/>
        <w:left w:val="none" w:sz="0" w:space="0" w:color="auto"/>
        <w:bottom w:val="none" w:sz="0" w:space="0" w:color="auto"/>
        <w:right w:val="none" w:sz="0" w:space="0" w:color="auto"/>
      </w:divBdr>
    </w:div>
    <w:div w:id="183515536">
      <w:bodyDiv w:val="1"/>
      <w:marLeft w:val="0"/>
      <w:marRight w:val="0"/>
      <w:marTop w:val="0"/>
      <w:marBottom w:val="0"/>
      <w:divBdr>
        <w:top w:val="none" w:sz="0" w:space="0" w:color="auto"/>
        <w:left w:val="none" w:sz="0" w:space="0" w:color="auto"/>
        <w:bottom w:val="none" w:sz="0" w:space="0" w:color="auto"/>
        <w:right w:val="none" w:sz="0" w:space="0" w:color="auto"/>
      </w:divBdr>
    </w:div>
    <w:div w:id="316879797">
      <w:bodyDiv w:val="1"/>
      <w:marLeft w:val="0"/>
      <w:marRight w:val="0"/>
      <w:marTop w:val="0"/>
      <w:marBottom w:val="0"/>
      <w:divBdr>
        <w:top w:val="none" w:sz="0" w:space="0" w:color="auto"/>
        <w:left w:val="none" w:sz="0" w:space="0" w:color="auto"/>
        <w:bottom w:val="none" w:sz="0" w:space="0" w:color="auto"/>
        <w:right w:val="none" w:sz="0" w:space="0" w:color="auto"/>
      </w:divBdr>
    </w:div>
    <w:div w:id="326447448">
      <w:bodyDiv w:val="1"/>
      <w:marLeft w:val="0"/>
      <w:marRight w:val="0"/>
      <w:marTop w:val="0"/>
      <w:marBottom w:val="0"/>
      <w:divBdr>
        <w:top w:val="none" w:sz="0" w:space="0" w:color="auto"/>
        <w:left w:val="none" w:sz="0" w:space="0" w:color="auto"/>
        <w:bottom w:val="none" w:sz="0" w:space="0" w:color="auto"/>
        <w:right w:val="none" w:sz="0" w:space="0" w:color="auto"/>
      </w:divBdr>
    </w:div>
    <w:div w:id="411976119">
      <w:bodyDiv w:val="1"/>
      <w:marLeft w:val="0"/>
      <w:marRight w:val="0"/>
      <w:marTop w:val="0"/>
      <w:marBottom w:val="0"/>
      <w:divBdr>
        <w:top w:val="none" w:sz="0" w:space="0" w:color="auto"/>
        <w:left w:val="none" w:sz="0" w:space="0" w:color="auto"/>
        <w:bottom w:val="none" w:sz="0" w:space="0" w:color="auto"/>
        <w:right w:val="none" w:sz="0" w:space="0" w:color="auto"/>
      </w:divBdr>
    </w:div>
    <w:div w:id="727921098">
      <w:bodyDiv w:val="1"/>
      <w:marLeft w:val="0"/>
      <w:marRight w:val="0"/>
      <w:marTop w:val="0"/>
      <w:marBottom w:val="0"/>
      <w:divBdr>
        <w:top w:val="none" w:sz="0" w:space="0" w:color="auto"/>
        <w:left w:val="none" w:sz="0" w:space="0" w:color="auto"/>
        <w:bottom w:val="none" w:sz="0" w:space="0" w:color="auto"/>
        <w:right w:val="none" w:sz="0" w:space="0" w:color="auto"/>
      </w:divBdr>
    </w:div>
    <w:div w:id="865479787">
      <w:bodyDiv w:val="1"/>
      <w:marLeft w:val="0"/>
      <w:marRight w:val="0"/>
      <w:marTop w:val="0"/>
      <w:marBottom w:val="0"/>
      <w:divBdr>
        <w:top w:val="none" w:sz="0" w:space="0" w:color="auto"/>
        <w:left w:val="none" w:sz="0" w:space="0" w:color="auto"/>
        <w:bottom w:val="none" w:sz="0" w:space="0" w:color="auto"/>
        <w:right w:val="none" w:sz="0" w:space="0" w:color="auto"/>
      </w:divBdr>
    </w:div>
    <w:div w:id="1128939502">
      <w:bodyDiv w:val="1"/>
      <w:marLeft w:val="0"/>
      <w:marRight w:val="0"/>
      <w:marTop w:val="0"/>
      <w:marBottom w:val="0"/>
      <w:divBdr>
        <w:top w:val="none" w:sz="0" w:space="0" w:color="auto"/>
        <w:left w:val="none" w:sz="0" w:space="0" w:color="auto"/>
        <w:bottom w:val="none" w:sz="0" w:space="0" w:color="auto"/>
        <w:right w:val="none" w:sz="0" w:space="0" w:color="auto"/>
      </w:divBdr>
    </w:div>
    <w:div w:id="1191602930">
      <w:bodyDiv w:val="1"/>
      <w:marLeft w:val="0"/>
      <w:marRight w:val="0"/>
      <w:marTop w:val="0"/>
      <w:marBottom w:val="0"/>
      <w:divBdr>
        <w:top w:val="none" w:sz="0" w:space="0" w:color="auto"/>
        <w:left w:val="none" w:sz="0" w:space="0" w:color="auto"/>
        <w:bottom w:val="none" w:sz="0" w:space="0" w:color="auto"/>
        <w:right w:val="none" w:sz="0" w:space="0" w:color="auto"/>
      </w:divBdr>
    </w:div>
    <w:div w:id="1194424303">
      <w:bodyDiv w:val="1"/>
      <w:marLeft w:val="0"/>
      <w:marRight w:val="0"/>
      <w:marTop w:val="0"/>
      <w:marBottom w:val="0"/>
      <w:divBdr>
        <w:top w:val="none" w:sz="0" w:space="0" w:color="auto"/>
        <w:left w:val="none" w:sz="0" w:space="0" w:color="auto"/>
        <w:bottom w:val="none" w:sz="0" w:space="0" w:color="auto"/>
        <w:right w:val="none" w:sz="0" w:space="0" w:color="auto"/>
      </w:divBdr>
    </w:div>
    <w:div w:id="1217820535">
      <w:bodyDiv w:val="1"/>
      <w:marLeft w:val="0"/>
      <w:marRight w:val="0"/>
      <w:marTop w:val="0"/>
      <w:marBottom w:val="0"/>
      <w:divBdr>
        <w:top w:val="none" w:sz="0" w:space="0" w:color="auto"/>
        <w:left w:val="none" w:sz="0" w:space="0" w:color="auto"/>
        <w:bottom w:val="none" w:sz="0" w:space="0" w:color="auto"/>
        <w:right w:val="none" w:sz="0" w:space="0" w:color="auto"/>
      </w:divBdr>
    </w:div>
    <w:div w:id="1415932371">
      <w:bodyDiv w:val="1"/>
      <w:marLeft w:val="0"/>
      <w:marRight w:val="0"/>
      <w:marTop w:val="0"/>
      <w:marBottom w:val="0"/>
      <w:divBdr>
        <w:top w:val="none" w:sz="0" w:space="0" w:color="auto"/>
        <w:left w:val="none" w:sz="0" w:space="0" w:color="auto"/>
        <w:bottom w:val="none" w:sz="0" w:space="0" w:color="auto"/>
        <w:right w:val="none" w:sz="0" w:space="0" w:color="auto"/>
      </w:divBdr>
    </w:div>
    <w:div w:id="1494637715">
      <w:bodyDiv w:val="1"/>
      <w:marLeft w:val="0"/>
      <w:marRight w:val="0"/>
      <w:marTop w:val="0"/>
      <w:marBottom w:val="0"/>
      <w:divBdr>
        <w:top w:val="none" w:sz="0" w:space="0" w:color="auto"/>
        <w:left w:val="none" w:sz="0" w:space="0" w:color="auto"/>
        <w:bottom w:val="none" w:sz="0" w:space="0" w:color="auto"/>
        <w:right w:val="none" w:sz="0" w:space="0" w:color="auto"/>
      </w:divBdr>
    </w:div>
    <w:div w:id="1505778624">
      <w:bodyDiv w:val="1"/>
      <w:marLeft w:val="0"/>
      <w:marRight w:val="0"/>
      <w:marTop w:val="0"/>
      <w:marBottom w:val="0"/>
      <w:divBdr>
        <w:top w:val="none" w:sz="0" w:space="0" w:color="auto"/>
        <w:left w:val="none" w:sz="0" w:space="0" w:color="auto"/>
        <w:bottom w:val="none" w:sz="0" w:space="0" w:color="auto"/>
        <w:right w:val="none" w:sz="0" w:space="0" w:color="auto"/>
      </w:divBdr>
    </w:div>
    <w:div w:id="1515611798">
      <w:bodyDiv w:val="1"/>
      <w:marLeft w:val="0"/>
      <w:marRight w:val="0"/>
      <w:marTop w:val="0"/>
      <w:marBottom w:val="0"/>
      <w:divBdr>
        <w:top w:val="none" w:sz="0" w:space="0" w:color="auto"/>
        <w:left w:val="none" w:sz="0" w:space="0" w:color="auto"/>
        <w:bottom w:val="none" w:sz="0" w:space="0" w:color="auto"/>
        <w:right w:val="none" w:sz="0" w:space="0" w:color="auto"/>
      </w:divBdr>
    </w:div>
    <w:div w:id="1583107205">
      <w:bodyDiv w:val="1"/>
      <w:marLeft w:val="0"/>
      <w:marRight w:val="0"/>
      <w:marTop w:val="0"/>
      <w:marBottom w:val="0"/>
      <w:divBdr>
        <w:top w:val="none" w:sz="0" w:space="0" w:color="auto"/>
        <w:left w:val="none" w:sz="0" w:space="0" w:color="auto"/>
        <w:bottom w:val="none" w:sz="0" w:space="0" w:color="auto"/>
        <w:right w:val="none" w:sz="0" w:space="0" w:color="auto"/>
      </w:divBdr>
    </w:div>
    <w:div w:id="1583567384">
      <w:bodyDiv w:val="1"/>
      <w:marLeft w:val="0"/>
      <w:marRight w:val="0"/>
      <w:marTop w:val="0"/>
      <w:marBottom w:val="0"/>
      <w:divBdr>
        <w:top w:val="none" w:sz="0" w:space="0" w:color="auto"/>
        <w:left w:val="none" w:sz="0" w:space="0" w:color="auto"/>
        <w:bottom w:val="none" w:sz="0" w:space="0" w:color="auto"/>
        <w:right w:val="none" w:sz="0" w:space="0" w:color="auto"/>
      </w:divBdr>
    </w:div>
    <w:div w:id="1616717355">
      <w:bodyDiv w:val="1"/>
      <w:marLeft w:val="0"/>
      <w:marRight w:val="0"/>
      <w:marTop w:val="0"/>
      <w:marBottom w:val="0"/>
      <w:divBdr>
        <w:top w:val="none" w:sz="0" w:space="0" w:color="auto"/>
        <w:left w:val="none" w:sz="0" w:space="0" w:color="auto"/>
        <w:bottom w:val="none" w:sz="0" w:space="0" w:color="auto"/>
        <w:right w:val="none" w:sz="0" w:space="0" w:color="auto"/>
      </w:divBdr>
    </w:div>
    <w:div w:id="1662152077">
      <w:bodyDiv w:val="1"/>
      <w:marLeft w:val="0"/>
      <w:marRight w:val="0"/>
      <w:marTop w:val="0"/>
      <w:marBottom w:val="0"/>
      <w:divBdr>
        <w:top w:val="none" w:sz="0" w:space="0" w:color="auto"/>
        <w:left w:val="none" w:sz="0" w:space="0" w:color="auto"/>
        <w:bottom w:val="none" w:sz="0" w:space="0" w:color="auto"/>
        <w:right w:val="none" w:sz="0" w:space="0" w:color="auto"/>
      </w:divBdr>
    </w:div>
    <w:div w:id="1682320723">
      <w:bodyDiv w:val="1"/>
      <w:marLeft w:val="0"/>
      <w:marRight w:val="0"/>
      <w:marTop w:val="0"/>
      <w:marBottom w:val="0"/>
      <w:divBdr>
        <w:top w:val="none" w:sz="0" w:space="0" w:color="auto"/>
        <w:left w:val="none" w:sz="0" w:space="0" w:color="auto"/>
        <w:bottom w:val="none" w:sz="0" w:space="0" w:color="auto"/>
        <w:right w:val="none" w:sz="0" w:space="0" w:color="auto"/>
      </w:divBdr>
    </w:div>
    <w:div w:id="1894192853">
      <w:bodyDiv w:val="1"/>
      <w:marLeft w:val="0"/>
      <w:marRight w:val="0"/>
      <w:marTop w:val="0"/>
      <w:marBottom w:val="0"/>
      <w:divBdr>
        <w:top w:val="none" w:sz="0" w:space="0" w:color="auto"/>
        <w:left w:val="none" w:sz="0" w:space="0" w:color="auto"/>
        <w:bottom w:val="none" w:sz="0" w:space="0" w:color="auto"/>
        <w:right w:val="none" w:sz="0" w:space="0" w:color="auto"/>
      </w:divBdr>
    </w:div>
    <w:div w:id="1997613067">
      <w:bodyDiv w:val="1"/>
      <w:marLeft w:val="0"/>
      <w:marRight w:val="0"/>
      <w:marTop w:val="0"/>
      <w:marBottom w:val="0"/>
      <w:divBdr>
        <w:top w:val="none" w:sz="0" w:space="0" w:color="auto"/>
        <w:left w:val="none" w:sz="0" w:space="0" w:color="auto"/>
        <w:bottom w:val="none" w:sz="0" w:space="0" w:color="auto"/>
        <w:right w:val="none" w:sz="0" w:space="0" w:color="auto"/>
      </w:divBdr>
    </w:div>
    <w:div w:id="2006321316">
      <w:bodyDiv w:val="1"/>
      <w:marLeft w:val="0"/>
      <w:marRight w:val="0"/>
      <w:marTop w:val="0"/>
      <w:marBottom w:val="0"/>
      <w:divBdr>
        <w:top w:val="none" w:sz="0" w:space="0" w:color="auto"/>
        <w:left w:val="none" w:sz="0" w:space="0" w:color="auto"/>
        <w:bottom w:val="none" w:sz="0" w:space="0" w:color="auto"/>
        <w:right w:val="none" w:sz="0" w:space="0" w:color="auto"/>
      </w:divBdr>
    </w:div>
    <w:div w:id="2065717593">
      <w:bodyDiv w:val="1"/>
      <w:marLeft w:val="0"/>
      <w:marRight w:val="0"/>
      <w:marTop w:val="0"/>
      <w:marBottom w:val="0"/>
      <w:divBdr>
        <w:top w:val="none" w:sz="0" w:space="0" w:color="auto"/>
        <w:left w:val="none" w:sz="0" w:space="0" w:color="auto"/>
        <w:bottom w:val="none" w:sz="0" w:space="0" w:color="auto"/>
        <w:right w:val="none" w:sz="0" w:space="0" w:color="auto"/>
      </w:divBdr>
    </w:div>
    <w:div w:id="21224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56A4-E837-46AA-B0E1-D0DA0A59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3259</Words>
  <Characters>18581</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časť 2.1</vt:lpstr>
    </vt:vector>
  </TitlesOfParts>
  <Company>DOPRAVOPROJEKT a.s.</Company>
  <LinksUpToDate>false</LinksUpToDate>
  <CharactersWithSpaces>21797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2.1</dc:title>
  <dc:subject/>
  <dc:creator>SSC, IVSC Košice</dc:creator>
  <cp:keywords/>
  <cp:lastModifiedBy>Meszárošová Andrea</cp:lastModifiedBy>
  <cp:revision>11</cp:revision>
  <cp:lastPrinted>2017-03-07T11:08:00Z</cp:lastPrinted>
  <dcterms:created xsi:type="dcterms:W3CDTF">2017-04-05T11:39:00Z</dcterms:created>
  <dcterms:modified xsi:type="dcterms:W3CDTF">2017-05-19T07:45:00Z</dcterms:modified>
</cp:coreProperties>
</file>